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项目风险的预评估及风险处置预案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风险</w:t>
      </w:r>
    </w:p>
    <w:p>
      <w:pP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  <w:lang w:eastAsia="zh-CN"/>
        </w:rPr>
        <w:t>（简述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  <w:lang w:eastAsia="zh-CN"/>
        </w:rPr>
        <w:t>实施过程中可预估的风险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  <w:lang w:eastAsia="zh-CN"/>
        </w:rPr>
        <w:t>实施前预估风险，2、实施后预估风险）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项目风险的报告处理流程</w:t>
      </w:r>
    </w:p>
    <w:p>
      <w:pP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</w:rPr>
        <w:t>（简述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  <w:lang w:eastAsia="zh-CN"/>
        </w:rPr>
        <w:t>实施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</w:rPr>
        <w:t>过程中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  <w:lang w:eastAsia="zh-CN"/>
        </w:rPr>
        <w:t>发生风险的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</w:rPr>
        <w:t>报告处理流程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  <w:lang w:eastAsia="zh-CN"/>
        </w:rPr>
        <w:t>，比如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</w:rPr>
        <w:t>1、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  <w:lang w:eastAsia="zh-CN"/>
        </w:rPr>
        <w:t>个体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</w:rPr>
        <w:t>不良事件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</w:rPr>
        <w:t>2、群体不良事件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</w:rPr>
        <w:t>）</w:t>
      </w:r>
    </w:p>
    <w:p>
      <w:pPr>
        <w:ind w:firstLine="480" w:firstLineChars="200"/>
        <w:rPr>
          <w:rFonts w:hint="eastAsia" w:ascii="宋体" w:hAnsi="宋体" w:eastAsia="宋体" w:cs="宋体"/>
          <w:i/>
          <w:iCs/>
          <w:color w:val="0070C0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i/>
          <w:iCs/>
          <w:color w:val="0070C0"/>
          <w:sz w:val="24"/>
          <w:szCs w:val="24"/>
        </w:rPr>
      </w:pPr>
      <w:r>
        <w:rPr>
          <w:rFonts w:hint="eastAsia" w:ascii="宋体" w:hAnsi="宋体" w:eastAsia="宋体" w:cs="宋体"/>
          <w:i/>
          <w:iCs/>
          <w:color w:val="0070C0"/>
          <w:sz w:val="24"/>
          <w:szCs w:val="24"/>
          <w:lang w:eastAsia="zh-CN"/>
        </w:rPr>
        <w:t>提示：</w:t>
      </w:r>
      <w:r>
        <w:rPr>
          <w:rFonts w:hint="eastAsia" w:ascii="宋体" w:hAnsi="宋体" w:eastAsia="宋体" w:cs="宋体"/>
          <w:i/>
          <w:iCs/>
          <w:color w:val="0070C0"/>
          <w:sz w:val="24"/>
          <w:szCs w:val="24"/>
        </w:rPr>
        <w:t>严重不良事件定义：指受试者接受试验用药品后出现死亡、危及生命、永久或者严重的残疾或者功能丧失、受试者需要住院治疗或者延</w:t>
      </w:r>
      <w:bookmarkStart w:id="0" w:name="_GoBack"/>
      <w:bookmarkEnd w:id="0"/>
      <w:r>
        <w:rPr>
          <w:rFonts w:hint="eastAsia" w:ascii="宋体" w:hAnsi="宋体" w:eastAsia="宋体" w:cs="宋体"/>
          <w:i/>
          <w:iCs/>
          <w:color w:val="0070C0"/>
          <w:sz w:val="24"/>
          <w:szCs w:val="24"/>
        </w:rPr>
        <w:t>长住院时间，以及先天性异常或者出生缺陷等不良医学事件。</w:t>
      </w:r>
    </w:p>
    <w:p>
      <w:pPr>
        <w:rPr>
          <w:rFonts w:hint="eastAsia" w:ascii="宋体" w:hAnsi="宋体" w:eastAsia="宋体" w:cs="宋体"/>
          <w:i/>
          <w:iCs/>
          <w:color w:val="0070C0"/>
          <w:sz w:val="24"/>
          <w:szCs w:val="24"/>
        </w:rPr>
      </w:pPr>
      <w:r>
        <w:rPr>
          <w:rFonts w:hint="eastAsia" w:ascii="宋体" w:hAnsi="宋体" w:eastAsia="宋体" w:cs="宋体"/>
          <w:i/>
          <w:iCs/>
          <w:color w:val="0070C0"/>
          <w:sz w:val="24"/>
          <w:szCs w:val="24"/>
        </w:rPr>
        <w:t xml:space="preserve">   一旦发生严重不良事件（SAE），研究者应在获知后24h内向我院伦理委员会报告。</w:t>
      </w:r>
    </w:p>
    <w:p>
      <w:pPr>
        <w:ind w:firstLine="480" w:firstLineChars="200"/>
        <w:rPr>
          <w:rFonts w:hint="eastAsia" w:ascii="宋体" w:hAnsi="宋体" w:eastAsia="宋体" w:cs="宋体"/>
          <w:i/>
          <w:iCs/>
          <w:color w:val="0070C0"/>
          <w:sz w:val="24"/>
          <w:szCs w:val="24"/>
        </w:rPr>
      </w:pPr>
      <w:r>
        <w:rPr>
          <w:rFonts w:hint="eastAsia" w:ascii="宋体" w:hAnsi="宋体" w:eastAsia="宋体" w:cs="宋体"/>
          <w:i/>
          <w:iCs/>
          <w:color w:val="0070C0"/>
          <w:sz w:val="24"/>
          <w:szCs w:val="24"/>
        </w:rPr>
        <w:t>发生SAE的受试者及时接受临床治疗，并对其进行随访直至病情好转或死亡。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三、应急处置措施</w:t>
      </w:r>
    </w:p>
    <w:p>
      <w:pP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</w:rPr>
        <w:t>（简述研究过程中的应急处置措施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  <w:lang w:eastAsia="zh-CN"/>
        </w:rPr>
        <w:t>，针对弱势人群的医疗和保护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sz w:val="28"/>
          <w:szCs w:val="28"/>
        </w:rPr>
        <w:t>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 w:eastAsiaTheme="minorEastAsia"/>
        <w:sz w:val="21"/>
        <w:szCs w:val="32"/>
        <w:lang w:val="en-US" w:eastAsia="zh-CN"/>
      </w:rPr>
    </w:pPr>
    <w:r>
      <w:rPr>
        <w:rFonts w:hint="eastAsia"/>
        <w:sz w:val="21"/>
        <w:szCs w:val="32"/>
        <w:lang w:val="en-US" w:eastAsia="zh-CN"/>
      </w:rPr>
      <w:t>温州市第七人民医院伦理委员会                      版本号：1.0 版本日期：xxxx.xx.xx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MWM5MDRmYTQyNDgyZWFjZTE1ZWMxMDgxMzgxMzYifQ=="/>
  </w:docVars>
  <w:rsids>
    <w:rsidRoot w:val="18791F9A"/>
    <w:rsid w:val="10632707"/>
    <w:rsid w:val="18791F9A"/>
    <w:rsid w:val="23023703"/>
    <w:rsid w:val="34814E5E"/>
    <w:rsid w:val="3C573A8F"/>
    <w:rsid w:val="44084C97"/>
    <w:rsid w:val="4A9B579B"/>
    <w:rsid w:val="4BE95FB3"/>
    <w:rsid w:val="4C772050"/>
    <w:rsid w:val="4E5B1529"/>
    <w:rsid w:val="505C7A00"/>
    <w:rsid w:val="68113775"/>
    <w:rsid w:val="6AD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309</Characters>
  <Lines>0</Lines>
  <Paragraphs>0</Paragraphs>
  <TotalTime>1</TotalTime>
  <ScaleCrop>false</ScaleCrop>
  <LinksUpToDate>false</LinksUpToDate>
  <CharactersWithSpaces>312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2022-09-16T11:42:00Z</dcterms:created>
  <dc:creator>Cweiwei</dc:creator>
  <cp:lastModifiedBy>Cweiwei</cp:lastModifiedBy>
  <cp:lastPrinted>2022-10-20T07:37:00Z</cp:lastPrinted>
  <dcterms:modified xsi:type="dcterms:W3CDTF">2022-11-09T01:21:59Z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A09CF215CF86476CA05B092DE5EA88D1</vt:lpwstr>
  </property>
</Properties>
</file>