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4"/>
          <w:rFonts w:hint="eastAsia" w:asciiTheme="minorEastAsia" w:hAnsiTheme="minorEastAsia" w:eastAsiaTheme="minorEastAsia" w:cstheme="minorEastAsia"/>
          <w:b/>
          <w:bCs/>
          <w:sz w:val="32"/>
          <w:szCs w:val="32"/>
          <w:lang w:val="en-US" w:eastAsia="zh-CN"/>
        </w:rPr>
      </w:pPr>
      <w:r>
        <w:rPr>
          <w:rStyle w:val="14"/>
          <w:rFonts w:hint="eastAsia" w:asciiTheme="minorEastAsia" w:hAnsiTheme="minorEastAsia" w:eastAsiaTheme="minorEastAsia" w:cstheme="minorEastAsia"/>
          <w:b/>
          <w:bCs/>
          <w:sz w:val="36"/>
          <w:szCs w:val="36"/>
          <w:lang w:val="en-US" w:eastAsia="zh-CN"/>
        </w:rPr>
        <w:t>温州市中医院关于</w:t>
      </w:r>
      <w:r>
        <w:rPr>
          <w:rStyle w:val="14"/>
          <w:rFonts w:hint="eastAsia" w:asciiTheme="minorEastAsia" w:hAnsiTheme="minorEastAsia" w:cstheme="minorEastAsia"/>
          <w:b/>
          <w:bCs/>
          <w:sz w:val="36"/>
          <w:szCs w:val="36"/>
          <w:lang w:val="en-US" w:eastAsia="zh-CN"/>
        </w:rPr>
        <w:t>一批冷藏冰箱</w:t>
      </w:r>
      <w:r>
        <w:rPr>
          <w:rStyle w:val="14"/>
          <w:rFonts w:hint="eastAsia" w:asciiTheme="minorEastAsia" w:hAnsiTheme="minorEastAsia" w:eastAsiaTheme="minorEastAsia" w:cstheme="minorEastAsia"/>
          <w:b/>
          <w:bCs/>
          <w:sz w:val="36"/>
          <w:szCs w:val="36"/>
          <w:lang w:val="en-US" w:eastAsia="zh-CN"/>
        </w:rPr>
        <w:t>项目的招标</w:t>
      </w:r>
    </w:p>
    <w:p>
      <w:pPr>
        <w:numPr>
          <w:ilvl w:val="0"/>
          <w:numId w:val="1"/>
        </w:numPr>
        <w:jc w:val="both"/>
        <w:rPr>
          <w:rStyle w:val="14"/>
          <w:rFonts w:hint="eastAsia" w:asciiTheme="minorEastAsia" w:hAnsiTheme="minorEastAsia" w:eastAsiaTheme="minorEastAsia" w:cstheme="minorEastAsia"/>
          <w:b/>
          <w:bCs/>
          <w:sz w:val="32"/>
          <w:szCs w:val="32"/>
        </w:rPr>
      </w:pPr>
      <w:r>
        <w:rPr>
          <w:rStyle w:val="14"/>
          <w:rFonts w:hint="eastAsia" w:asciiTheme="minorEastAsia" w:hAnsiTheme="minorEastAsia" w:eastAsiaTheme="minorEastAsia" w:cstheme="minorEastAsia"/>
          <w:b/>
          <w:bCs/>
          <w:sz w:val="32"/>
          <w:szCs w:val="32"/>
        </w:rPr>
        <w:t>项目基本情况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2869"/>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vAlign w:val="top"/>
          </w:tcPr>
          <w:p>
            <w:pPr>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项目名称：一批冷藏冰箱</w:t>
            </w:r>
          </w:p>
        </w:tc>
        <w:tc>
          <w:tcPr>
            <w:tcW w:w="2869" w:type="dxa"/>
            <w:vAlign w:val="top"/>
          </w:tcPr>
          <w:p>
            <w:pPr>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项目编号：2024-sb-cg-029</w:t>
            </w:r>
          </w:p>
        </w:tc>
        <w:tc>
          <w:tcPr>
            <w:tcW w:w="3440" w:type="dxa"/>
            <w:vAlign w:val="top"/>
          </w:tcPr>
          <w:p>
            <w:pPr>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预算总金额：17.2万元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tcPr>
          <w:p>
            <w:pPr>
              <w:jc w:val="left"/>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rPr>
              <w:t>项目名称：</w:t>
            </w:r>
            <w:r>
              <w:rPr>
                <w:rFonts w:hint="eastAsia" w:ascii="宋体" w:hAnsi="宋体" w:eastAsia="宋体" w:cs="宋体"/>
                <w:b w:val="0"/>
                <w:bCs w:val="0"/>
                <w:color w:val="auto"/>
                <w:sz w:val="21"/>
                <w:szCs w:val="21"/>
                <w:lang w:val="en-US" w:eastAsia="zh-CN"/>
              </w:rPr>
              <w:t>负40℃低温冰箱</w:t>
            </w:r>
          </w:p>
        </w:tc>
        <w:tc>
          <w:tcPr>
            <w:tcW w:w="2869" w:type="dxa"/>
          </w:tcPr>
          <w:p>
            <w:pPr>
              <w:jc w:val="left"/>
              <w:rPr>
                <w:rFonts w:hint="default"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eastAsia="zh-CN"/>
              </w:rPr>
              <w:t>数量：2</w:t>
            </w:r>
          </w:p>
        </w:tc>
        <w:tc>
          <w:tcPr>
            <w:tcW w:w="3440" w:type="dxa"/>
          </w:tcPr>
          <w:p>
            <w:pPr>
              <w:jc w:val="left"/>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预算</w:t>
            </w:r>
            <w:r>
              <w:rPr>
                <w:rFonts w:hint="eastAsia" w:ascii="宋体" w:hAnsi="宋体" w:eastAsia="宋体" w:cs="宋体"/>
                <w:b w:val="0"/>
                <w:bCs w:val="0"/>
                <w:color w:val="auto"/>
                <w:sz w:val="21"/>
                <w:szCs w:val="21"/>
                <w:lang w:val="en-US" w:eastAsia="zh-CN"/>
              </w:rPr>
              <w:t>单价：2.6万元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tcPr>
          <w:p>
            <w:p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项目名称：冷藏冰箱</w:t>
            </w:r>
          </w:p>
        </w:tc>
        <w:tc>
          <w:tcPr>
            <w:tcW w:w="2869" w:type="dxa"/>
          </w:tcPr>
          <w:p>
            <w:pPr>
              <w:jc w:val="both"/>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数量：6</w:t>
            </w:r>
          </w:p>
        </w:tc>
        <w:tc>
          <w:tcPr>
            <w:tcW w:w="3440" w:type="dxa"/>
          </w:tcPr>
          <w:p>
            <w:p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预算</w:t>
            </w:r>
            <w:r>
              <w:rPr>
                <w:rFonts w:hint="eastAsia" w:ascii="宋体" w:hAnsi="宋体" w:eastAsia="宋体" w:cs="宋体"/>
                <w:b w:val="0"/>
                <w:bCs w:val="0"/>
                <w:color w:val="auto"/>
                <w:sz w:val="21"/>
                <w:szCs w:val="21"/>
                <w:lang w:val="en-US" w:eastAsia="zh-CN"/>
              </w:rPr>
              <w:t>单价</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tcPr>
          <w:p>
            <w:p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项目名称：冷藏冷冻冰箱</w:t>
            </w:r>
          </w:p>
        </w:tc>
        <w:tc>
          <w:tcPr>
            <w:tcW w:w="2869" w:type="dxa"/>
          </w:tcPr>
          <w:p>
            <w:pPr>
              <w:jc w:val="both"/>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数量：2</w:t>
            </w:r>
          </w:p>
        </w:tc>
        <w:tc>
          <w:tcPr>
            <w:tcW w:w="3440" w:type="dxa"/>
          </w:tcPr>
          <w:p>
            <w:pPr>
              <w:jc w:val="both"/>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预算</w:t>
            </w:r>
            <w:r>
              <w:rPr>
                <w:rFonts w:hint="eastAsia" w:ascii="宋体" w:hAnsi="宋体" w:eastAsia="宋体" w:cs="宋体"/>
                <w:b w:val="0"/>
                <w:bCs w:val="0"/>
                <w:color w:val="auto"/>
                <w:sz w:val="21"/>
                <w:szCs w:val="21"/>
                <w:lang w:val="en-US" w:eastAsia="zh-CN"/>
              </w:rPr>
              <w:t>单价</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8" w:type="dxa"/>
            <w:gridSpan w:val="3"/>
          </w:tcPr>
          <w:p>
            <w:pPr>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简要规格描述或项目基本概况介绍、用途：</w:t>
            </w:r>
            <w:r>
              <w:rPr>
                <w:rFonts w:hint="eastAsia" w:ascii="宋体" w:hAnsi="宋体" w:cs="宋体"/>
                <w:b w:val="0"/>
                <w:bCs/>
                <w:kern w:val="2"/>
                <w:szCs w:val="21"/>
                <w:highlight w:val="none"/>
              </w:rPr>
              <w:t>保存血浆、生物制品、远洋制品、电子器件、特殊材料的低温试验等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
          </w:tcPr>
          <w:p>
            <w:pPr>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备注：</w:t>
            </w:r>
            <w:r>
              <w:rPr>
                <w:rFonts w:hint="eastAsia" w:ascii="宋体" w:hAnsi="宋体" w:eastAsia="宋体" w:cs="宋体"/>
                <w:color w:val="auto"/>
                <w:sz w:val="21"/>
                <w:szCs w:val="21"/>
                <w:lang w:eastAsia="zh-CN"/>
              </w:rPr>
              <w:t>国产</w:t>
            </w:r>
          </w:p>
        </w:tc>
      </w:tr>
    </w:tbl>
    <w:p>
      <w:pPr>
        <w:jc w:val="both"/>
        <w:rPr>
          <w:rFonts w:hint="eastAsia" w:asciiTheme="minorEastAsia" w:hAnsiTheme="minorEastAsia" w:eastAsiaTheme="minorEastAsia" w:cstheme="minorEastAsia"/>
          <w:b w:val="0"/>
          <w:bCs w:val="0"/>
          <w:sz w:val="24"/>
          <w:szCs w:val="24"/>
        </w:rPr>
      </w:pPr>
    </w:p>
    <w:p>
      <w:pPr>
        <w:numPr>
          <w:ilvl w:val="0"/>
          <w:numId w:val="1"/>
        </w:numPr>
        <w:jc w:val="both"/>
        <w:rPr>
          <w:rStyle w:val="14"/>
          <w:rFonts w:hint="eastAsia" w:asciiTheme="minorEastAsia" w:hAnsiTheme="minorEastAsia" w:eastAsiaTheme="minorEastAsia" w:cstheme="minorEastAsia"/>
          <w:b/>
          <w:bCs/>
          <w:sz w:val="32"/>
          <w:szCs w:val="32"/>
          <w:lang w:val="en-US" w:eastAsia="zh-CN"/>
        </w:rPr>
      </w:pPr>
      <w:r>
        <w:rPr>
          <w:rStyle w:val="14"/>
          <w:rFonts w:hint="eastAsia" w:asciiTheme="minorEastAsia" w:hAnsiTheme="minorEastAsia" w:eastAsiaTheme="minorEastAsia" w:cstheme="minorEastAsia"/>
          <w:b/>
          <w:bCs/>
          <w:sz w:val="32"/>
          <w:szCs w:val="32"/>
          <w:lang w:val="en-US" w:eastAsia="zh-CN"/>
        </w:rPr>
        <w:t>采购方式和定标原则</w:t>
      </w:r>
    </w:p>
    <w:p>
      <w:pPr>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本项目我院采取院内组织公开招标的方式，以综合评分最高者中标的原则确定中标供应商。</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获取招标文件</w:t>
      </w:r>
    </w:p>
    <w:p>
      <w:pPr>
        <w:pStyle w:val="8"/>
        <w:keepNext w:val="0"/>
        <w:keepLines w:val="0"/>
        <w:widowControl/>
        <w:suppressLineNumbers w:val="0"/>
        <w:spacing w:line="300" w:lineRule="atLeast"/>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kern w:val="2"/>
          <w:sz w:val="21"/>
          <w:szCs w:val="21"/>
          <w:lang w:val="en-US" w:eastAsia="zh-CN" w:bidi="ar-SA"/>
        </w:rPr>
        <w:t>地点（网址）</w:t>
      </w:r>
      <w:r>
        <w:rPr>
          <w:rFonts w:hint="eastAsia" w:asciiTheme="minorEastAsia" w:hAnsiTheme="minorEastAsia" w:eastAsiaTheme="minorEastAsia" w:cstheme="minorEastAsia"/>
          <w:kern w:val="2"/>
          <w:sz w:val="21"/>
          <w:szCs w:val="21"/>
          <w:highlight w:val="none"/>
          <w:lang w:val="en-US" w:eastAsia="zh-CN" w:bidi="ar-SA"/>
        </w:rPr>
        <w:t>：</w:t>
      </w:r>
      <w:r>
        <w:rPr>
          <w:rFonts w:hint="eastAsia" w:asciiTheme="minorEastAsia" w:hAnsiTheme="minorEastAsia" w:eastAsiaTheme="minorEastAsia" w:cstheme="minorEastAsia"/>
          <w:kern w:val="2"/>
          <w:sz w:val="21"/>
          <w:szCs w:val="21"/>
          <w:highlight w:val="none"/>
          <w:lang w:eastAsia="zh-CN"/>
        </w:rPr>
        <w:t>h</w:t>
      </w:r>
      <w:r>
        <w:rPr>
          <w:rFonts w:hint="eastAsia" w:asciiTheme="minorEastAsia" w:hAnsiTheme="minorEastAsia" w:eastAsiaTheme="minorEastAsia" w:cstheme="minorEastAsia"/>
          <w:kern w:val="2"/>
          <w:sz w:val="21"/>
          <w:szCs w:val="21"/>
          <w:lang w:eastAsia="zh-CN"/>
        </w:rPr>
        <w:t>ttp://www.wzszyy.com/</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提交投标文件截止时间、开标时间和地点</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w:t>
      </w:r>
      <w:r>
        <w:rPr>
          <w:rFonts w:hint="eastAsia" w:asciiTheme="minorEastAsia" w:hAnsiTheme="minorEastAsia" w:eastAsiaTheme="minorEastAsia" w:cstheme="minorEastAsia"/>
          <w:kern w:val="2"/>
          <w:sz w:val="21"/>
          <w:szCs w:val="21"/>
          <w:lang w:val="en-US" w:eastAsia="zh-CN" w:bidi="ar-SA"/>
        </w:rPr>
        <w:t>提交投标文件截止时间：202</w:t>
      </w:r>
      <w:r>
        <w:rPr>
          <w:rFonts w:hint="eastAsia" w:asciiTheme="minorEastAsia" w:hAnsiTheme="minorEastAsia" w:cstheme="minorEastAsia"/>
          <w:kern w:val="2"/>
          <w:sz w:val="21"/>
          <w:szCs w:val="21"/>
          <w:lang w:val="en-US" w:eastAsia="zh-CN" w:bidi="ar-SA"/>
        </w:rPr>
        <w:t>4</w:t>
      </w:r>
      <w:r>
        <w:rPr>
          <w:rFonts w:hint="eastAsia" w:asciiTheme="minorEastAsia" w:hAnsiTheme="minorEastAsia" w:eastAsiaTheme="minorEastAsia" w:cstheme="minorEastAsia"/>
          <w:kern w:val="2"/>
          <w:sz w:val="21"/>
          <w:szCs w:val="21"/>
          <w:lang w:val="en-US" w:eastAsia="zh-CN" w:bidi="ar-SA"/>
        </w:rPr>
        <w:t>年</w:t>
      </w:r>
      <w:r>
        <w:rPr>
          <w:rFonts w:hint="eastAsia" w:asciiTheme="minorEastAsia" w:hAnsiTheme="minorEastAsia" w:cstheme="minorEastAsia"/>
          <w:kern w:val="2"/>
          <w:sz w:val="21"/>
          <w:szCs w:val="21"/>
          <w:lang w:val="en-US" w:eastAsia="zh-CN" w:bidi="ar-SA"/>
        </w:rPr>
        <w:t>5</w:t>
      </w:r>
      <w:r>
        <w:rPr>
          <w:rFonts w:hint="eastAsia" w:asciiTheme="minorEastAsia" w:hAnsiTheme="minorEastAsia" w:eastAsiaTheme="minorEastAsia" w:cstheme="minorEastAsia"/>
          <w:color w:val="0000FF"/>
          <w:kern w:val="2"/>
          <w:sz w:val="21"/>
          <w:szCs w:val="21"/>
          <w:lang w:val="en-US" w:eastAsia="zh-CN" w:bidi="ar-SA"/>
        </w:rPr>
        <w:t>月</w:t>
      </w:r>
      <w:r>
        <w:rPr>
          <w:rFonts w:hint="eastAsia" w:asciiTheme="minorEastAsia" w:hAnsiTheme="minorEastAsia" w:cstheme="minorEastAsia"/>
          <w:color w:val="0000FF"/>
          <w:kern w:val="2"/>
          <w:sz w:val="21"/>
          <w:szCs w:val="21"/>
          <w:lang w:val="en-US" w:eastAsia="zh-CN" w:bidi="ar-SA"/>
        </w:rPr>
        <w:t>22</w:t>
      </w:r>
      <w:r>
        <w:rPr>
          <w:rFonts w:hint="eastAsia" w:asciiTheme="minorEastAsia" w:hAnsiTheme="minorEastAsia" w:eastAsiaTheme="minorEastAsia" w:cstheme="minorEastAsia"/>
          <w:color w:val="0000FF"/>
          <w:kern w:val="2"/>
          <w:sz w:val="21"/>
          <w:szCs w:val="21"/>
          <w:lang w:val="en-US" w:eastAsia="zh-CN" w:bidi="ar-SA"/>
        </w:rPr>
        <w:t>日</w:t>
      </w:r>
      <w:r>
        <w:rPr>
          <w:rFonts w:hint="eastAsia" w:asciiTheme="minorEastAsia" w:hAnsiTheme="minorEastAsia" w:cstheme="minorEastAsia"/>
          <w:color w:val="0000FF"/>
          <w:kern w:val="2"/>
          <w:sz w:val="21"/>
          <w:szCs w:val="21"/>
          <w:lang w:val="en-US" w:eastAsia="zh-CN" w:bidi="ar-SA"/>
        </w:rPr>
        <w:t>上</w:t>
      </w:r>
      <w:r>
        <w:rPr>
          <w:rFonts w:hint="eastAsia" w:asciiTheme="minorEastAsia" w:hAnsiTheme="minorEastAsia" w:eastAsiaTheme="minorEastAsia" w:cstheme="minorEastAsia"/>
          <w:color w:val="0000FF"/>
          <w:kern w:val="2"/>
          <w:sz w:val="21"/>
          <w:szCs w:val="21"/>
          <w:lang w:val="en-US" w:eastAsia="zh-CN" w:bidi="ar-SA"/>
        </w:rPr>
        <w:t>午</w:t>
      </w:r>
      <w:r>
        <w:rPr>
          <w:rFonts w:hint="eastAsia" w:asciiTheme="minorEastAsia" w:hAnsiTheme="minorEastAsia" w:cstheme="minorEastAsia"/>
          <w:color w:val="0000FF"/>
          <w:kern w:val="2"/>
          <w:sz w:val="21"/>
          <w:szCs w:val="21"/>
          <w:lang w:val="en-US" w:eastAsia="zh-CN" w:bidi="ar-SA"/>
        </w:rPr>
        <w:t>9</w:t>
      </w:r>
      <w:r>
        <w:rPr>
          <w:rFonts w:hint="eastAsia" w:asciiTheme="minorEastAsia" w:hAnsiTheme="minorEastAsia" w:eastAsiaTheme="minorEastAsia" w:cstheme="minorEastAsia"/>
          <w:color w:val="0000FF"/>
          <w:kern w:val="2"/>
          <w:sz w:val="21"/>
          <w:szCs w:val="21"/>
          <w:lang w:val="en-US" w:eastAsia="zh-CN" w:bidi="ar-SA"/>
        </w:rPr>
        <w:t>：00</w:t>
      </w:r>
      <w:r>
        <w:rPr>
          <w:rFonts w:hint="eastAsia" w:asciiTheme="minorEastAsia" w:hAnsiTheme="minorEastAsia" w:eastAsiaTheme="minorEastAsia" w:cstheme="minorEastAsia"/>
          <w:kern w:val="2"/>
          <w:sz w:val="21"/>
          <w:szCs w:val="21"/>
          <w:lang w:val="en-US" w:eastAsia="zh-CN" w:bidi="ar-SA"/>
        </w:rPr>
        <w:t>（北京时间）</w:t>
      </w:r>
      <w:r>
        <w:rPr>
          <w:rFonts w:hint="eastAsia" w:asciiTheme="minorEastAsia" w:hAnsiTheme="minorEastAsia" w:eastAsiaTheme="minorEastAsia" w:cstheme="minorEastAsia"/>
          <w:kern w:val="2"/>
          <w:sz w:val="21"/>
          <w:szCs w:val="21"/>
          <w:lang w:val="en-US" w:eastAsia="zh-CN" w:bidi="ar-SA"/>
        </w:rPr>
        <w:br w:type="textWrapping"/>
      </w:r>
      <w:r>
        <w:rPr>
          <w:rFonts w:hint="eastAsia" w:asciiTheme="minorEastAsia" w:hAnsiTheme="minorEastAsia" w:cstheme="minorEastAsia"/>
          <w:kern w:val="2"/>
          <w:sz w:val="21"/>
          <w:szCs w:val="21"/>
          <w:lang w:val="en-US" w:eastAsia="zh-CN" w:bidi="ar-SA"/>
        </w:rPr>
        <w:t>2、</w:t>
      </w:r>
      <w:r>
        <w:rPr>
          <w:rFonts w:hint="eastAsia" w:asciiTheme="minorEastAsia" w:hAnsiTheme="minorEastAsia" w:eastAsiaTheme="minorEastAsia" w:cstheme="minorEastAsia"/>
          <w:kern w:val="2"/>
          <w:sz w:val="21"/>
          <w:szCs w:val="21"/>
          <w:lang w:val="en-US" w:eastAsia="zh-CN" w:bidi="ar-SA"/>
        </w:rPr>
        <w:t>开标时间：202</w:t>
      </w:r>
      <w:r>
        <w:rPr>
          <w:rFonts w:hint="eastAsia" w:asciiTheme="minorEastAsia" w:hAnsiTheme="minorEastAsia" w:cstheme="minorEastAsia"/>
          <w:kern w:val="2"/>
          <w:sz w:val="21"/>
          <w:szCs w:val="21"/>
          <w:lang w:val="en-US" w:eastAsia="zh-CN" w:bidi="ar-SA"/>
        </w:rPr>
        <w:t>4</w:t>
      </w:r>
      <w:r>
        <w:rPr>
          <w:rFonts w:hint="eastAsia" w:asciiTheme="minorEastAsia" w:hAnsiTheme="minorEastAsia" w:eastAsiaTheme="minorEastAsia" w:cstheme="minorEastAsia"/>
          <w:kern w:val="2"/>
          <w:sz w:val="21"/>
          <w:szCs w:val="21"/>
          <w:lang w:val="en-US" w:eastAsia="zh-CN" w:bidi="ar-SA"/>
        </w:rPr>
        <w:t>年</w:t>
      </w:r>
      <w:r>
        <w:rPr>
          <w:rFonts w:hint="eastAsia" w:asciiTheme="minorEastAsia" w:hAnsiTheme="minorEastAsia" w:cstheme="minorEastAsia"/>
          <w:color w:val="0000FF"/>
          <w:kern w:val="2"/>
          <w:sz w:val="21"/>
          <w:szCs w:val="21"/>
          <w:lang w:val="en-US" w:eastAsia="zh-CN" w:bidi="ar-SA"/>
        </w:rPr>
        <w:t>5</w:t>
      </w:r>
      <w:r>
        <w:rPr>
          <w:rFonts w:hint="eastAsia" w:asciiTheme="minorEastAsia" w:hAnsiTheme="minorEastAsia" w:eastAsiaTheme="minorEastAsia" w:cstheme="minorEastAsia"/>
          <w:color w:val="0000FF"/>
          <w:kern w:val="2"/>
          <w:sz w:val="21"/>
          <w:szCs w:val="21"/>
          <w:lang w:val="en-US" w:eastAsia="zh-CN" w:bidi="ar-SA"/>
        </w:rPr>
        <w:t>月</w:t>
      </w:r>
      <w:r>
        <w:rPr>
          <w:rFonts w:hint="eastAsia" w:asciiTheme="minorEastAsia" w:hAnsiTheme="minorEastAsia" w:cstheme="minorEastAsia"/>
          <w:color w:val="0000FF"/>
          <w:kern w:val="2"/>
          <w:sz w:val="21"/>
          <w:szCs w:val="21"/>
          <w:lang w:val="en-US" w:eastAsia="zh-CN" w:bidi="ar-SA"/>
        </w:rPr>
        <w:t>22</w:t>
      </w:r>
      <w:r>
        <w:rPr>
          <w:rFonts w:hint="eastAsia" w:asciiTheme="minorEastAsia" w:hAnsiTheme="minorEastAsia" w:eastAsiaTheme="minorEastAsia" w:cstheme="minorEastAsia"/>
          <w:color w:val="0000FF"/>
          <w:kern w:val="2"/>
          <w:sz w:val="21"/>
          <w:szCs w:val="21"/>
          <w:lang w:val="en-US" w:eastAsia="zh-CN" w:bidi="ar-SA"/>
        </w:rPr>
        <w:t>日</w:t>
      </w:r>
      <w:r>
        <w:rPr>
          <w:rFonts w:hint="eastAsia" w:asciiTheme="minorEastAsia" w:hAnsiTheme="minorEastAsia" w:cstheme="minorEastAsia"/>
          <w:color w:val="0000FF"/>
          <w:kern w:val="2"/>
          <w:sz w:val="21"/>
          <w:szCs w:val="21"/>
          <w:lang w:val="en-US" w:eastAsia="zh-CN" w:bidi="ar-SA"/>
        </w:rPr>
        <w:t>上</w:t>
      </w:r>
      <w:r>
        <w:rPr>
          <w:rFonts w:hint="eastAsia" w:asciiTheme="minorEastAsia" w:hAnsiTheme="minorEastAsia" w:eastAsiaTheme="minorEastAsia" w:cstheme="minorEastAsia"/>
          <w:color w:val="0000FF"/>
          <w:kern w:val="2"/>
          <w:sz w:val="21"/>
          <w:szCs w:val="21"/>
          <w:lang w:val="en-US" w:eastAsia="zh-CN" w:bidi="ar-SA"/>
        </w:rPr>
        <w:t>午</w:t>
      </w:r>
      <w:r>
        <w:rPr>
          <w:rFonts w:hint="eastAsia" w:asciiTheme="minorEastAsia" w:hAnsiTheme="minorEastAsia" w:cstheme="minorEastAsia"/>
          <w:color w:val="0000FF"/>
          <w:kern w:val="2"/>
          <w:sz w:val="21"/>
          <w:szCs w:val="21"/>
          <w:lang w:val="en-US" w:eastAsia="zh-CN" w:bidi="ar-SA"/>
        </w:rPr>
        <w:t>9</w:t>
      </w:r>
      <w:r>
        <w:rPr>
          <w:rFonts w:hint="eastAsia" w:asciiTheme="minorEastAsia" w:hAnsiTheme="minorEastAsia" w:eastAsiaTheme="minorEastAsia" w:cstheme="minorEastAsia"/>
          <w:color w:val="0000FF"/>
          <w:kern w:val="2"/>
          <w:sz w:val="21"/>
          <w:szCs w:val="21"/>
          <w:lang w:val="en-US" w:eastAsia="zh-CN" w:bidi="ar-SA"/>
        </w:rPr>
        <w:t>：</w:t>
      </w:r>
      <w:r>
        <w:rPr>
          <w:rFonts w:hint="eastAsia" w:asciiTheme="minorEastAsia" w:hAnsiTheme="minorEastAsia" w:cstheme="minorEastAsia"/>
          <w:color w:val="0000FF"/>
          <w:kern w:val="2"/>
          <w:sz w:val="21"/>
          <w:szCs w:val="21"/>
          <w:lang w:val="en-US" w:eastAsia="zh-CN" w:bidi="ar-SA"/>
        </w:rPr>
        <w:t>00</w:t>
      </w:r>
      <w:r>
        <w:rPr>
          <w:rFonts w:hint="eastAsia" w:asciiTheme="minorEastAsia" w:hAnsiTheme="minorEastAsia" w:eastAsiaTheme="minorEastAsia" w:cstheme="minorEastAsia"/>
          <w:kern w:val="2"/>
          <w:sz w:val="21"/>
          <w:szCs w:val="21"/>
          <w:lang w:val="en-US" w:eastAsia="zh-CN" w:bidi="ar-SA"/>
        </w:rPr>
        <w:t>（北京时间）</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3、</w:t>
      </w:r>
      <w:r>
        <w:rPr>
          <w:rFonts w:hint="eastAsia" w:asciiTheme="minorEastAsia" w:hAnsiTheme="minorEastAsia" w:eastAsiaTheme="minorEastAsia" w:cstheme="minorEastAsia"/>
          <w:kern w:val="2"/>
          <w:sz w:val="21"/>
          <w:szCs w:val="21"/>
          <w:lang w:val="en-US" w:eastAsia="zh-CN" w:bidi="ar-SA"/>
        </w:rPr>
        <w:t>开标地点：温州市中医</w:t>
      </w:r>
      <w:bookmarkStart w:id="8" w:name="_GoBack"/>
      <w:bookmarkEnd w:id="8"/>
      <w:r>
        <w:rPr>
          <w:rFonts w:hint="eastAsia" w:asciiTheme="minorEastAsia" w:hAnsiTheme="minorEastAsia" w:eastAsiaTheme="minorEastAsia" w:cstheme="minorEastAsia"/>
          <w:kern w:val="2"/>
          <w:sz w:val="21"/>
          <w:szCs w:val="21"/>
          <w:lang w:val="en-US" w:eastAsia="zh-CN" w:bidi="ar-SA"/>
        </w:rPr>
        <w:t xml:space="preserve">院行政楼3楼309会议室 </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4、</w:t>
      </w:r>
      <w:r>
        <w:rPr>
          <w:rFonts w:hint="eastAsia" w:asciiTheme="minorEastAsia" w:hAnsiTheme="minorEastAsia" w:eastAsiaTheme="minorEastAsia" w:cstheme="minorEastAsia"/>
          <w:kern w:val="2"/>
          <w:sz w:val="21"/>
          <w:szCs w:val="21"/>
          <w:lang w:val="en-US" w:eastAsia="zh-CN" w:bidi="ar-SA"/>
        </w:rPr>
        <w:t>包装要求:投标文件的技术资信标、商务（报价）标分别密封于包封袋中，并在封套的封口处加盖投标人单位章，并由法定代表人或其授权代表签字。</w:t>
      </w:r>
    </w:p>
    <w:p>
      <w:pPr>
        <w:rPr>
          <w:rFonts w:hint="eastAsia"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5、</w:t>
      </w:r>
      <w:r>
        <w:rPr>
          <w:rFonts w:hint="eastAsia" w:asciiTheme="minorEastAsia" w:hAnsiTheme="minorEastAsia" w:eastAsiaTheme="minorEastAsia" w:cstheme="minorEastAsia"/>
          <w:kern w:val="2"/>
          <w:sz w:val="21"/>
          <w:szCs w:val="21"/>
          <w:lang w:val="en-US" w:eastAsia="zh-CN" w:bidi="ar-SA"/>
        </w:rPr>
        <w:t>投标方式：接受邮寄和现场投递的纸质投标文件</w:t>
      </w:r>
      <w:r>
        <w:rPr>
          <w:rFonts w:hint="eastAsia" w:asciiTheme="minorEastAsia" w:hAnsiTheme="minorEastAsia" w:cstheme="minorEastAsia"/>
          <w:kern w:val="2"/>
          <w:sz w:val="21"/>
          <w:szCs w:val="21"/>
          <w:lang w:val="en-US" w:eastAsia="zh-CN" w:bidi="ar-SA"/>
        </w:rPr>
        <w:t>/</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6、</w:t>
      </w:r>
      <w:r>
        <w:rPr>
          <w:rFonts w:hint="eastAsia" w:asciiTheme="minorEastAsia" w:hAnsiTheme="minorEastAsia" w:eastAsiaTheme="minorEastAsia" w:cstheme="minorEastAsia"/>
          <w:kern w:val="2"/>
          <w:sz w:val="21"/>
          <w:szCs w:val="21"/>
          <w:lang w:val="en-US" w:eastAsia="zh-CN" w:bidi="ar-SA"/>
        </w:rPr>
        <w:t>其他:招标文件一式三份，一正两副加盖公章</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公告期限 </w:t>
      </w:r>
    </w:p>
    <w:p>
      <w:pPr>
        <w:pStyle w:val="8"/>
        <w:keepNext w:val="0"/>
        <w:keepLines w:val="0"/>
        <w:widowControl/>
        <w:suppressLineNumbers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自本公告发布之日起5个工作日。</w:t>
      </w:r>
    </w:p>
    <w:p>
      <w:pPr>
        <w:numPr>
          <w:ilvl w:val="0"/>
          <w:numId w:val="1"/>
        </w:numPr>
        <w:ind w:left="0" w:leftChars="0" w:firstLine="0" w:firstLineChars="0"/>
        <w:jc w:val="both"/>
        <w:rPr>
          <w:rFonts w:hint="eastAsia" w:asciiTheme="minorEastAsia" w:hAnsiTheme="minorEastAsia" w:eastAsiaTheme="minorEastAsia" w:cstheme="minorEastAsia"/>
          <w:b/>
          <w:bCs/>
          <w:sz w:val="28"/>
          <w:szCs w:val="28"/>
        </w:rPr>
      </w:pPr>
      <w:r>
        <w:rPr>
          <w:rStyle w:val="14"/>
          <w:rFonts w:hint="eastAsia" w:asciiTheme="minorEastAsia" w:hAnsiTheme="minorEastAsia" w:eastAsiaTheme="minorEastAsia" w:cstheme="minorEastAsia"/>
          <w:b/>
          <w:bCs/>
          <w:kern w:val="2"/>
          <w:sz w:val="32"/>
          <w:szCs w:val="32"/>
          <w:lang w:val="en-US" w:eastAsia="zh-CN" w:bidi="ar-SA"/>
        </w:rPr>
        <w:t>投标文件编制要求</w:t>
      </w:r>
    </w:p>
    <w:p>
      <w:pPr>
        <w:snapToGrid w:val="0"/>
        <w:spacing w:line="360" w:lineRule="auto"/>
        <w:ind w:firstLine="365" w:firstLineChars="174"/>
        <w:jc w:val="left"/>
        <w:outlineLvl w:val="2"/>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（一）投标文件的组成</w:t>
      </w:r>
    </w:p>
    <w:p>
      <w:pPr>
        <w:snapToGrid w:val="0"/>
        <w:spacing w:line="360" w:lineRule="auto"/>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投标文件由资格证明文件、商务技术文件和报价文件三部份组成</w:t>
      </w:r>
      <w:r>
        <w:rPr>
          <w:rFonts w:hint="eastAsia" w:asciiTheme="minorEastAsia" w:hAnsiTheme="minorEastAsia" w:eastAsiaTheme="minorEastAsia" w:cstheme="minorEastAsia"/>
          <w:b w:val="0"/>
          <w:bCs/>
          <w:sz w:val="21"/>
          <w:szCs w:val="21"/>
          <w:lang w:eastAsia="zh-CN"/>
        </w:rPr>
        <w:t>。</w:t>
      </w:r>
    </w:p>
    <w:p>
      <w:pPr>
        <w:snapToGrid w:val="0"/>
        <w:spacing w:before="120" w:beforeLines="50"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1.资格证明文件：</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（1）投标人资格承诺函；</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（2）法人或者其他组织投标的提供营业执照等证明文件，自然人投标的提供身份证明；</w:t>
      </w:r>
    </w:p>
    <w:p>
      <w:pPr>
        <w:snapToGrid w:val="0"/>
        <w:spacing w:before="120" w:beforeLines="50"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 商务技术文件：</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（1）投标人营业执照；</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（2）投标人为医疗器械生产企业的：第二类、第三类医疗器械生产企业提供《医疗器械生产许可证》、第一类医疗器械生产企业提供第一类医疗器械生产备案凭证；</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投标人为医疗器械经营企业的：第三类医疗器械经营企业提供《医疗器械经营许可证》、第二类医疗器械经营企业提供第二类医疗器械经营备案凭证；</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且投标人经备案或许可的经营范围必须包含本次投标的所有医疗器械；</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（3）提供食品药品监督管理部门核发的完整有效的医疗器械注册或备案证明；</w:t>
      </w:r>
    </w:p>
    <w:p>
      <w:pPr>
        <w:snapToGrid w:val="0"/>
        <w:spacing w:line="360" w:lineRule="auto"/>
        <w:ind w:firstLine="411" w:firstLineChars="196"/>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▲（4）货物制造商或其它有销售资格（提供证明材料）的供应商出具的授权书（适用于投标人是进口货物代理商的情形）；</w:t>
      </w:r>
    </w:p>
    <w:p>
      <w:pPr>
        <w:snapToGrid w:val="0"/>
        <w:spacing w:line="360" w:lineRule="auto"/>
        <w:ind w:firstLine="411" w:firstLineChars="196"/>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kern w:val="0"/>
          <w:sz w:val="21"/>
          <w:szCs w:val="21"/>
        </w:rPr>
        <w:t>（5）投标声明函</w:t>
      </w:r>
      <w:r>
        <w:rPr>
          <w:rFonts w:hint="eastAsia" w:asciiTheme="minorEastAsia" w:hAnsiTheme="minorEastAsia" w:eastAsiaTheme="minorEastAsia" w:cstheme="minorEastAsia"/>
          <w:sz w:val="21"/>
          <w:szCs w:val="21"/>
        </w:rPr>
        <w:t>；</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（6）投标产品一览表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（7）技术响应表；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（8）合同条款响应承诺</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（9）设备配置清单；</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（10）消耗品或易耗品价格； </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（11）售后服务承诺书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（12）业绩证明</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（13）投标人建议的安装、调试、验收方法或方案；</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（14）技术服务、技术培训的内容和措施；</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（15）项目实施人员一览表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（16）维修能力（详见评分标准要求）；</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（17）投标机型的彩页和原厂技术参数；</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18</w:t>
      </w:r>
      <w:r>
        <w:rPr>
          <w:rFonts w:hint="eastAsia" w:asciiTheme="minorEastAsia" w:hAnsiTheme="minorEastAsia" w:eastAsiaTheme="minorEastAsia" w:cstheme="minorEastAsia"/>
          <w:sz w:val="21"/>
          <w:szCs w:val="21"/>
        </w:rPr>
        <w:t>）节能产品的相关证明材料：投标产品列入财政部、发展改革委发布的节能产品品目清单的，提供国家市场监督管理总局公布的《参与实施政府采购节能产品认证机构名录》内的认证机构出具的、处于有效期之内的节能标志产品认证证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环境标志产品的相关证明材料：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）评分方法中的评审证明文件等；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）投标人认为需要提供的其他文件。</w:t>
      </w:r>
    </w:p>
    <w:p>
      <w:pPr>
        <w:snapToGrid w:val="0"/>
        <w:spacing w:line="360" w:lineRule="auto"/>
        <w:ind w:firstLine="413" w:firstLineChars="196"/>
        <w:jc w:val="left"/>
        <w:rPr>
          <w:rFonts w:hint="eastAsia" w:asciiTheme="minorEastAsia" w:hAnsiTheme="minorEastAsia" w:eastAsiaTheme="minorEastAsia" w:cstheme="minorEastAsia"/>
          <w:b/>
          <w:sz w:val="21"/>
          <w:szCs w:val="21"/>
        </w:rPr>
      </w:pPr>
    </w:p>
    <w:p>
      <w:pPr>
        <w:snapToGrid w:val="0"/>
        <w:spacing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3.报价文件：</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（1）开标一览表；</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（2）投标报价明细表；</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（3）投标人针对报价需要说明的其他文件和说明（如有）；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（4）中小企业的相关证明材料（如有</w:t>
      </w:r>
      <w:r>
        <w:rPr>
          <w:rFonts w:hint="eastAsia" w:asciiTheme="minorEastAsia" w:hAnsiTheme="minorEastAsia" w:eastAsiaTheme="minorEastAsia" w:cstheme="minorEastAsia"/>
          <w:kern w:val="0"/>
          <w:sz w:val="21"/>
          <w:szCs w:val="21"/>
        </w:rPr>
        <w:t>）；</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（5）残疾人福利性单位声明函(如有）；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（6）由省级以上监狱管理局、戒毒管理局（含新疆生产建设兵团）出具的属于监狱企业的证明文件（如有）。</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商务、技术参数偏离表</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295"/>
        <w:gridCol w:w="6671"/>
        <w:gridCol w:w="12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blHeader/>
        </w:trPr>
        <w:tc>
          <w:tcPr>
            <w:tcW w:w="703" w:type="pct"/>
            <w:shd w:val="clear" w:color="auto" w:fill="CCCCCC"/>
            <w:noWrap w:val="0"/>
            <w:vAlign w:val="center"/>
          </w:tcPr>
          <w:p>
            <w:pPr>
              <w:pStyle w:val="25"/>
              <w:jc w:val="center"/>
              <w:rPr>
                <w:rStyle w:val="24"/>
                <w:rFonts w:hint="eastAsia" w:ascii="宋体" w:hAnsi="宋体" w:eastAsia="宋体" w:cs="宋体"/>
                <w:bCs w:val="0"/>
                <w:sz w:val="21"/>
                <w:szCs w:val="21"/>
              </w:rPr>
            </w:pPr>
            <w:r>
              <w:rPr>
                <w:rStyle w:val="24"/>
                <w:rFonts w:hint="eastAsia" w:ascii="宋体" w:hAnsi="宋体" w:eastAsia="宋体" w:cs="宋体"/>
                <w:bCs w:val="0"/>
                <w:sz w:val="21"/>
                <w:szCs w:val="21"/>
              </w:rPr>
              <w:t>序号</w:t>
            </w:r>
          </w:p>
        </w:tc>
        <w:tc>
          <w:tcPr>
            <w:tcW w:w="3620" w:type="pct"/>
            <w:shd w:val="clear" w:color="auto" w:fill="CCCCCC"/>
            <w:noWrap w:val="0"/>
            <w:vAlign w:val="center"/>
          </w:tcPr>
          <w:p>
            <w:pPr>
              <w:pStyle w:val="25"/>
              <w:jc w:val="center"/>
              <w:rPr>
                <w:rStyle w:val="24"/>
                <w:rFonts w:hint="eastAsia" w:ascii="宋体" w:hAnsi="宋体" w:eastAsia="宋体" w:cs="宋体"/>
                <w:bCs w:val="0"/>
                <w:sz w:val="21"/>
                <w:szCs w:val="21"/>
              </w:rPr>
            </w:pPr>
            <w:r>
              <w:rPr>
                <w:rStyle w:val="24"/>
                <w:rFonts w:hint="eastAsia" w:ascii="宋体" w:hAnsi="宋体" w:eastAsia="宋体" w:cs="宋体"/>
                <w:bCs w:val="0"/>
                <w:sz w:val="21"/>
                <w:szCs w:val="21"/>
              </w:rPr>
              <w:t>招标要求</w:t>
            </w:r>
          </w:p>
        </w:tc>
        <w:tc>
          <w:tcPr>
            <w:tcW w:w="676" w:type="pct"/>
            <w:shd w:val="clear" w:color="auto" w:fill="CCCCCC"/>
            <w:noWrap w:val="0"/>
            <w:vAlign w:val="center"/>
          </w:tcPr>
          <w:p>
            <w:pPr>
              <w:pStyle w:val="25"/>
              <w:jc w:val="center"/>
              <w:rPr>
                <w:rStyle w:val="24"/>
                <w:rFonts w:hint="eastAsia" w:ascii="宋体" w:hAnsi="宋体" w:eastAsia="宋体" w:cs="宋体"/>
                <w:bCs w:val="0"/>
                <w:sz w:val="21"/>
                <w:szCs w:val="21"/>
              </w:rPr>
            </w:pPr>
            <w:r>
              <w:rPr>
                <w:rStyle w:val="24"/>
                <w:rFonts w:hint="eastAsia" w:ascii="宋体" w:hAnsi="宋体" w:eastAsia="宋体" w:cs="宋体"/>
                <w:bCs w:val="0"/>
                <w:sz w:val="21"/>
                <w:szCs w:val="21"/>
              </w:rPr>
              <w:t>投标响应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556" w:hRule="atLeast"/>
        </w:trPr>
        <w:tc>
          <w:tcPr>
            <w:tcW w:w="703" w:type="pct"/>
            <w:noWrap w:val="0"/>
            <w:vAlign w:val="center"/>
          </w:tcPr>
          <w:p>
            <w:pPr>
              <w:widowControl/>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一</w:t>
            </w:r>
          </w:p>
        </w:tc>
        <w:tc>
          <w:tcPr>
            <w:tcW w:w="3620" w:type="pct"/>
            <w:noWrap w:val="0"/>
            <w:vAlign w:val="center"/>
          </w:tcPr>
          <w:p>
            <w:pPr>
              <w:widowControl/>
              <w:jc w:val="left"/>
              <w:rPr>
                <w:rFonts w:hint="eastAsia" w:ascii="宋体" w:hAnsi="宋体" w:eastAsia="宋体" w:cs="宋体"/>
                <w:b/>
                <w:bCs/>
                <w:color w:val="000000"/>
                <w:sz w:val="21"/>
                <w:szCs w:val="21"/>
                <w:lang w:val="en-US" w:eastAsia="zh-CN" w:bidi="ar"/>
              </w:rPr>
            </w:pPr>
            <w:r>
              <w:rPr>
                <w:rFonts w:hint="eastAsia" w:ascii="宋体" w:hAnsi="宋体" w:eastAsia="宋体" w:cs="宋体"/>
                <w:b/>
                <w:bCs/>
                <w:color w:val="000000"/>
                <w:sz w:val="21"/>
                <w:szCs w:val="21"/>
                <w:lang w:bidi="ar"/>
              </w:rPr>
              <w:t>负40℃低温水箱</w:t>
            </w:r>
            <w:r>
              <w:rPr>
                <w:rFonts w:hint="eastAsia" w:ascii="宋体" w:hAnsi="宋体" w:eastAsia="宋体" w:cs="宋体"/>
                <w:b/>
                <w:bCs/>
                <w:color w:val="000000"/>
                <w:sz w:val="21"/>
                <w:szCs w:val="21"/>
                <w:lang w:val="en-US" w:eastAsia="zh-CN" w:bidi="ar"/>
              </w:rPr>
              <w:t>(</w:t>
            </w:r>
            <w:r>
              <w:rPr>
                <w:rFonts w:hint="eastAsia" w:ascii="宋体" w:hAnsi="宋体" w:eastAsia="宋体" w:cs="宋体"/>
                <w:b/>
                <w:bCs/>
                <w:color w:val="000000"/>
                <w:sz w:val="21"/>
                <w:szCs w:val="21"/>
                <w:lang w:bidi="ar"/>
              </w:rPr>
              <w:t>500L)</w:t>
            </w:r>
            <w:r>
              <w:rPr>
                <w:rFonts w:hint="eastAsia" w:ascii="宋体" w:hAnsi="宋体" w:eastAsia="宋体" w:cs="宋体"/>
                <w:b/>
                <w:bCs/>
                <w:color w:val="000000"/>
                <w:sz w:val="21"/>
                <w:szCs w:val="21"/>
                <w:lang w:val="en-US" w:eastAsia="zh-CN" w:bidi="ar"/>
              </w:rPr>
              <w:t xml:space="preserve">  </w:t>
            </w:r>
            <w:r>
              <w:rPr>
                <w:rFonts w:hint="eastAsia" w:ascii="宋体" w:hAnsi="宋体" w:eastAsia="宋体" w:cs="宋体"/>
                <w:b/>
                <w:bCs/>
                <w:color w:val="000000"/>
                <w:sz w:val="21"/>
                <w:szCs w:val="21"/>
                <w:lang w:bidi="ar"/>
              </w:rPr>
              <w:t>设备数量：</w:t>
            </w:r>
            <w:r>
              <w:rPr>
                <w:rFonts w:hint="eastAsia" w:ascii="宋体" w:hAnsi="宋体" w:eastAsia="宋体" w:cs="宋体"/>
                <w:b/>
                <w:bCs/>
                <w:color w:val="000000"/>
                <w:sz w:val="21"/>
                <w:szCs w:val="21"/>
                <w:lang w:val="en-US" w:eastAsia="zh-CN" w:bidi="ar"/>
              </w:rPr>
              <w:t xml:space="preserve">2台 </w:t>
            </w:r>
          </w:p>
        </w:tc>
        <w:tc>
          <w:tcPr>
            <w:tcW w:w="676" w:type="pct"/>
            <w:noWrap w:val="0"/>
            <w:vAlign w:val="center"/>
          </w:tcPr>
          <w:p>
            <w:pPr>
              <w:pStyle w:val="25"/>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widowControl/>
              <w:spacing w:line="360" w:lineRule="auto"/>
              <w:jc w:val="center"/>
              <w:rPr>
                <w:rFonts w:hint="eastAsia" w:ascii="宋体" w:hAnsi="宋体" w:eastAsia="宋体" w:cs="宋体"/>
                <w:color w:val="000000"/>
                <w:sz w:val="21"/>
                <w:szCs w:val="21"/>
              </w:rPr>
            </w:pPr>
            <w:r>
              <w:rPr>
                <w:rFonts w:hint="eastAsia" w:ascii="宋体" w:hAnsi="宋体" w:eastAsia="宋体" w:cs="宋体"/>
                <w:b/>
                <w:kern w:val="2"/>
                <w:sz w:val="21"/>
                <w:szCs w:val="21"/>
                <w:highlight w:val="none"/>
              </w:rPr>
              <w:t>1</w:t>
            </w:r>
          </w:p>
        </w:tc>
        <w:tc>
          <w:tcPr>
            <w:tcW w:w="3620" w:type="pct"/>
            <w:noWrap w:val="0"/>
            <w:vAlign w:val="top"/>
          </w:tcPr>
          <w:p>
            <w:pPr>
              <w:pStyle w:val="19"/>
              <w:ind w:left="0" w:leftChars="0" w:firstLine="0" w:firstLineChars="0"/>
              <w:jc w:val="left"/>
              <w:rPr>
                <w:rFonts w:hint="eastAsia" w:ascii="宋体" w:hAnsi="宋体" w:eastAsia="宋体" w:cs="宋体"/>
                <w:color w:val="000000"/>
                <w:sz w:val="21"/>
                <w:szCs w:val="21"/>
              </w:rPr>
            </w:pPr>
            <w:r>
              <w:rPr>
                <w:rFonts w:hint="eastAsia" w:ascii="宋体" w:hAnsi="宋体" w:eastAsia="宋体" w:cs="宋体"/>
                <w:b/>
                <w:kern w:val="2"/>
                <w:sz w:val="21"/>
                <w:szCs w:val="21"/>
                <w:highlight w:val="none"/>
              </w:rPr>
              <w:t>主要技术规格及系统概述：</w:t>
            </w:r>
            <w:r>
              <w:rPr>
                <w:rFonts w:hint="eastAsia" w:ascii="宋体" w:hAnsi="宋体" w:eastAsia="宋体" w:cs="宋体"/>
                <w:b w:val="0"/>
                <w:bCs/>
                <w:kern w:val="2"/>
                <w:sz w:val="21"/>
                <w:szCs w:val="21"/>
                <w:highlight w:val="none"/>
              </w:rPr>
              <w:t>保存血浆、生物制品、远洋制品、电子器件、特殊材料的低温试验等，适用于血站、医院、防疫站、畜牧兽医站、科研院所、电子化工等企业实验室、生物医学工程研究所，远洋渔业公司等</w:t>
            </w:r>
          </w:p>
        </w:tc>
        <w:tc>
          <w:tcPr>
            <w:tcW w:w="676"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widowControl/>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b/>
                <w:kern w:val="2"/>
                <w:sz w:val="21"/>
                <w:szCs w:val="21"/>
                <w:highlight w:val="none"/>
              </w:rPr>
              <w:t>1.</w:t>
            </w:r>
            <w:r>
              <w:rPr>
                <w:rFonts w:hint="eastAsia" w:ascii="宋体" w:hAnsi="宋体" w:eastAsia="宋体" w:cs="宋体"/>
                <w:b/>
                <w:kern w:val="2"/>
                <w:sz w:val="21"/>
                <w:szCs w:val="21"/>
                <w:highlight w:val="none"/>
                <w:lang w:val="en-US" w:eastAsia="zh-CN"/>
              </w:rPr>
              <w:t>1</w:t>
            </w:r>
          </w:p>
        </w:tc>
        <w:tc>
          <w:tcPr>
            <w:tcW w:w="3620" w:type="pct"/>
            <w:noWrap w:val="0"/>
            <w:vAlign w:val="center"/>
          </w:tcPr>
          <w:p>
            <w:pP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有效容积≥530L</w:t>
            </w:r>
          </w:p>
        </w:tc>
        <w:tc>
          <w:tcPr>
            <w:tcW w:w="676"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703" w:type="pct"/>
            <w:noWrap w:val="0"/>
            <w:vAlign w:val="center"/>
          </w:tcPr>
          <w:p>
            <w:pPr>
              <w:jc w:val="center"/>
              <w:rPr>
                <w:rFonts w:hint="eastAsia" w:ascii="宋体" w:hAnsi="宋体" w:eastAsia="宋体" w:cs="宋体"/>
                <w:color w:val="000000"/>
                <w:sz w:val="21"/>
                <w:szCs w:val="21"/>
              </w:rPr>
            </w:pPr>
            <w:r>
              <w:rPr>
                <w:rFonts w:hint="eastAsia" w:ascii="宋体" w:hAnsi="宋体" w:eastAsia="宋体" w:cs="宋体"/>
                <w:b/>
                <w:bCs/>
                <w:sz w:val="21"/>
                <w:szCs w:val="21"/>
                <w:highlight w:val="none"/>
              </w:rPr>
              <w:t>1.2</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外部尺寸≤940*845*1878mm，内部尺寸≥704*620*1230mm，内胆材质为电锌板喷粉</w:t>
            </w:r>
          </w:p>
        </w:tc>
        <w:tc>
          <w:tcPr>
            <w:tcW w:w="676"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1.3</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样式：立式</w:t>
            </w:r>
          </w:p>
        </w:tc>
        <w:tc>
          <w:tcPr>
            <w:tcW w:w="676"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1.4</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工作条件：环境温度10～32℃，电源220V/50Hz</w:t>
            </w:r>
          </w:p>
        </w:tc>
        <w:tc>
          <w:tcPr>
            <w:tcW w:w="676" w:type="pct"/>
            <w:noWrap w:val="0"/>
            <w:vAlign w:val="center"/>
          </w:tcPr>
          <w:p>
            <w:pPr>
              <w:widowControl/>
              <w:spacing w:line="360" w:lineRule="auto"/>
              <w:jc w:val="center"/>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1.5</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温度范围-20°C～-40°C可调节；</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1.6</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微电脑控制，LED大数码管显示箱内温度，显示精度0.1℃；</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1.7</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bookmarkStart w:id="0" w:name="OLE_LINK46"/>
            <w:bookmarkStart w:id="1" w:name="OLE_LINK45"/>
            <w:r>
              <w:rPr>
                <w:rFonts w:hint="eastAsia" w:ascii="宋体" w:hAnsi="宋体" w:eastAsia="宋体" w:cs="宋体"/>
                <w:b w:val="0"/>
                <w:bCs/>
                <w:kern w:val="2"/>
                <w:sz w:val="21"/>
                <w:szCs w:val="21"/>
                <w:highlight w:val="none"/>
                <w:lang w:val="en-US" w:eastAsia="zh-CN" w:bidi="ar-SA"/>
              </w:rPr>
              <w:t>具有多种故障报警：高温报警、低温报警、传感器故障报警、环温高报警、断电报警、门开报警、电池报警</w:t>
            </w:r>
            <w:bookmarkEnd w:id="0"/>
            <w:bookmarkEnd w:id="1"/>
            <w:r>
              <w:rPr>
                <w:rFonts w:hint="eastAsia" w:ascii="宋体" w:hAnsi="宋体" w:eastAsia="宋体" w:cs="宋体"/>
                <w:b w:val="0"/>
                <w:bCs/>
                <w:kern w:val="2"/>
                <w:sz w:val="21"/>
                <w:szCs w:val="21"/>
                <w:highlight w:val="none"/>
                <w:lang w:val="en-US" w:eastAsia="zh-CN" w:bidi="ar-SA"/>
              </w:rPr>
              <w:t>；</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1.8</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具有多种报警方式：声音蜂鸣报警、灯光闪烁报警，远程报警接口；</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1.9</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 xml:space="preserve">多重保护功能：开机延时保护、停机间隔保护、显示面板密码保护、断电记忆数据保护、传感器故障保护运行； </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1.10</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后备电池设计，断电后持续报警并显示箱内实时温度24小时以上；</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1.11</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采用HC环保制冷剂和制冷系统，明确制冷剂用量，制冷剂用量符合国家安全标准,可燃制冷剂不能高于150g；</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1.12</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根据低温保存箱国家标准GB/T 20154要求，低温保存箱铭牌上要标注制冷剂的详细名称及装入量；</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1.13</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bookmarkStart w:id="2" w:name="OLE_LINK42"/>
            <w:bookmarkStart w:id="3" w:name="OLE_LINK41"/>
            <w:r>
              <w:rPr>
                <w:rFonts w:hint="eastAsia" w:ascii="宋体" w:hAnsi="宋体" w:eastAsia="宋体" w:cs="宋体"/>
                <w:b w:val="0"/>
                <w:bCs/>
                <w:kern w:val="2"/>
                <w:sz w:val="21"/>
                <w:szCs w:val="21"/>
                <w:highlight w:val="none"/>
                <w:lang w:val="en-US" w:eastAsia="zh-CN" w:bidi="ar-SA"/>
              </w:rPr>
              <w:t>采用碳氢节能压缩机</w:t>
            </w:r>
            <w:bookmarkEnd w:id="2"/>
            <w:bookmarkEnd w:id="3"/>
            <w:r>
              <w:rPr>
                <w:rFonts w:hint="eastAsia" w:ascii="宋体" w:hAnsi="宋体" w:eastAsia="宋体" w:cs="宋体"/>
                <w:b w:val="0"/>
                <w:bCs/>
                <w:kern w:val="2"/>
                <w:sz w:val="21"/>
                <w:szCs w:val="21"/>
                <w:highlight w:val="none"/>
                <w:lang w:val="en-US" w:eastAsia="zh-CN" w:bidi="ar-SA"/>
              </w:rPr>
              <w:t>，更节能环保;</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color w:val="000000"/>
                <w:sz w:val="21"/>
                <w:szCs w:val="21"/>
                <w:lang w:eastAsia="zh-CN"/>
              </w:rPr>
              <w:t>★</w:t>
            </w:r>
            <w:r>
              <w:rPr>
                <w:rFonts w:hint="eastAsia" w:ascii="宋体" w:hAnsi="宋体" w:eastAsia="宋体" w:cs="宋体"/>
                <w:kern w:val="2"/>
                <w:sz w:val="21"/>
                <w:szCs w:val="21"/>
                <w:highlight w:val="none"/>
                <w:lang w:val="en-US" w:eastAsia="zh-CN" w:bidi="ar-SA"/>
              </w:rPr>
              <w:t>1.14</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进口品牌风机，高效制冷，使用寿命更长；</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1.15</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设定-40℃的特性点温度均匀性±3℃，全温区温度均匀性±5℃以内；</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color w:val="000000"/>
                <w:sz w:val="21"/>
                <w:szCs w:val="21"/>
                <w:lang w:eastAsia="zh-CN"/>
              </w:rPr>
              <w:t>★</w:t>
            </w:r>
            <w:r>
              <w:rPr>
                <w:rFonts w:hint="eastAsia" w:ascii="宋体" w:hAnsi="宋体" w:eastAsia="宋体" w:cs="宋体"/>
                <w:kern w:val="2"/>
                <w:sz w:val="21"/>
                <w:szCs w:val="21"/>
                <w:highlight w:val="none"/>
                <w:lang w:val="en-US" w:eastAsia="zh-CN" w:bidi="ar-SA"/>
              </w:rPr>
              <w:t>1.16</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立式双门结构，优化嵌入式双密封条设计，三层密封，</w:t>
            </w:r>
            <w:bookmarkStart w:id="4" w:name="OLE_LINK24"/>
            <w:bookmarkStart w:id="5" w:name="OLE_LINK26"/>
            <w:bookmarkStart w:id="6" w:name="OLE_LINK25"/>
            <w:bookmarkStart w:id="7" w:name="OLE_LINK27"/>
            <w:r>
              <w:rPr>
                <w:rFonts w:hint="eastAsia" w:ascii="宋体" w:hAnsi="宋体" w:eastAsia="宋体" w:cs="宋体"/>
                <w:b w:val="0"/>
                <w:bCs/>
                <w:kern w:val="2"/>
                <w:sz w:val="21"/>
                <w:szCs w:val="21"/>
                <w:highlight w:val="none"/>
                <w:lang w:val="en-US" w:eastAsia="zh-CN" w:bidi="ar-SA"/>
              </w:rPr>
              <w:t>密封保温效果好</w:t>
            </w:r>
            <w:bookmarkEnd w:id="4"/>
            <w:bookmarkEnd w:id="5"/>
            <w:bookmarkEnd w:id="6"/>
            <w:bookmarkEnd w:id="7"/>
            <w:r>
              <w:rPr>
                <w:rFonts w:hint="eastAsia" w:ascii="宋体" w:hAnsi="宋体" w:eastAsia="宋体" w:cs="宋体"/>
                <w:b w:val="0"/>
                <w:bCs/>
                <w:kern w:val="2"/>
                <w:sz w:val="21"/>
                <w:szCs w:val="21"/>
                <w:highlight w:val="none"/>
                <w:lang w:val="en-US" w:eastAsia="zh-CN" w:bidi="ar-SA"/>
              </w:rPr>
              <w:t>，环保节能；</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1.17</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内藏式蒸发器设计，金属喷粉内胆，防腐蚀，制冷快；</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1.18</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箱内大空间，搁架间距上下可调，便于存放不同尺寸的物品；</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color w:val="000000"/>
                <w:sz w:val="21"/>
                <w:szCs w:val="21"/>
                <w:lang w:eastAsia="zh-CN"/>
              </w:rPr>
              <w:t>★</w:t>
            </w:r>
            <w:r>
              <w:rPr>
                <w:rFonts w:hint="eastAsia" w:ascii="宋体" w:hAnsi="宋体" w:eastAsia="宋体" w:cs="宋体"/>
                <w:kern w:val="2"/>
                <w:sz w:val="21"/>
                <w:szCs w:val="21"/>
                <w:highlight w:val="none"/>
                <w:lang w:val="en-US" w:eastAsia="zh-CN" w:bidi="ar-SA"/>
              </w:rPr>
              <w:t>1.19</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门锁+锁鼻一体式手把门锁设计，即可一把钥匙一把锁，又可外加挂锁，可随意配置任意挂锁，实现多人管理；</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1.20</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具有2个测试孔，方便实验使用和监控箱内温度；</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1.21</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脚轮+底脚设计，便于移动和锁定；</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1.22</w:t>
            </w:r>
          </w:p>
        </w:tc>
        <w:tc>
          <w:tcPr>
            <w:tcW w:w="3620" w:type="pct"/>
            <w:noWrap w:val="0"/>
            <w:vAlign w:val="center"/>
          </w:tcPr>
          <w:p>
            <w:pPr>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可</w:t>
            </w:r>
            <w:r>
              <w:rPr>
                <w:rFonts w:hint="eastAsia" w:ascii="宋体" w:hAnsi="宋体" w:eastAsia="宋体" w:cs="宋体"/>
                <w:b w:val="0"/>
                <w:bCs/>
                <w:color w:val="auto"/>
                <w:kern w:val="2"/>
                <w:sz w:val="21"/>
                <w:szCs w:val="21"/>
                <w:highlight w:val="none"/>
                <w:lang w:val="en-US" w:eastAsia="zh-CN" w:bidi="ar-SA"/>
              </w:rPr>
              <w:t>选配圆盘式温度记录仪，USB接口，打印机，RS485或WIFI模块</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b/>
                <w:bCs w:val="0"/>
                <w:sz w:val="21"/>
                <w:szCs w:val="21"/>
                <w:highlight w:val="none"/>
              </w:rPr>
              <w:t>配置</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2.1</w:t>
            </w:r>
          </w:p>
        </w:tc>
        <w:tc>
          <w:tcPr>
            <w:tcW w:w="3620" w:type="pct"/>
            <w:noWrap w:val="0"/>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主机2台</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2.2</w:t>
            </w:r>
          </w:p>
        </w:tc>
        <w:tc>
          <w:tcPr>
            <w:tcW w:w="3620" w:type="pct"/>
            <w:noWrap w:val="0"/>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抽屉20个</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631" w:hRule="atLeast"/>
        </w:trPr>
        <w:tc>
          <w:tcPr>
            <w:tcW w:w="703" w:type="pct"/>
            <w:noWrap w:val="0"/>
            <w:vAlign w:val="center"/>
          </w:tcPr>
          <w:p>
            <w:pPr>
              <w:widowControl/>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二</w:t>
            </w:r>
          </w:p>
        </w:tc>
        <w:tc>
          <w:tcPr>
            <w:tcW w:w="3620" w:type="pct"/>
            <w:noWrap w:val="0"/>
            <w:vAlign w:val="center"/>
          </w:tcPr>
          <w:p>
            <w:pPr>
              <w:widowControl/>
              <w:jc w:val="left"/>
              <w:rPr>
                <w:rFonts w:hint="eastAsia" w:ascii="宋体" w:hAnsi="宋体" w:eastAsia="宋体" w:cs="宋体"/>
                <w:b/>
                <w:bCs/>
                <w:color w:val="000000"/>
                <w:kern w:val="2"/>
                <w:sz w:val="21"/>
                <w:szCs w:val="21"/>
                <w:lang w:val="en-US" w:eastAsia="zh-CN" w:bidi="ar"/>
              </w:rPr>
            </w:pPr>
            <w:r>
              <w:rPr>
                <w:rFonts w:hint="eastAsia" w:ascii="宋体" w:hAnsi="宋体" w:eastAsia="宋体" w:cs="宋体"/>
                <w:b/>
                <w:bCs/>
                <w:color w:val="000000"/>
                <w:sz w:val="21"/>
                <w:szCs w:val="21"/>
                <w:lang w:val="en-US" w:eastAsia="zh-CN" w:bidi="ar"/>
              </w:rPr>
              <w:t xml:space="preserve">冷藏水箱(400L) </w:t>
            </w:r>
            <w:r>
              <w:rPr>
                <w:rFonts w:hint="eastAsia" w:ascii="宋体" w:hAnsi="宋体" w:eastAsia="宋体" w:cs="宋体"/>
                <w:b/>
                <w:bCs/>
                <w:color w:val="000000"/>
                <w:sz w:val="21"/>
                <w:szCs w:val="21"/>
                <w:lang w:bidi="ar"/>
              </w:rPr>
              <w:t>设备数量：</w:t>
            </w:r>
            <w:r>
              <w:rPr>
                <w:rFonts w:hint="eastAsia" w:ascii="宋体" w:hAnsi="宋体" w:eastAsia="宋体" w:cs="宋体"/>
                <w:b/>
                <w:bCs/>
                <w:color w:val="000000"/>
                <w:sz w:val="21"/>
                <w:szCs w:val="21"/>
                <w:lang w:val="en-US" w:eastAsia="zh-CN" w:bidi="ar"/>
              </w:rPr>
              <w:t xml:space="preserve">6台 </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widowControl/>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b/>
                <w:kern w:val="2"/>
                <w:sz w:val="21"/>
                <w:szCs w:val="21"/>
                <w:highlight w:val="none"/>
              </w:rPr>
              <w:t>1</w:t>
            </w:r>
          </w:p>
        </w:tc>
        <w:tc>
          <w:tcPr>
            <w:tcW w:w="3620" w:type="pct"/>
            <w:noWrap w:val="0"/>
            <w:vAlign w:val="top"/>
          </w:tcPr>
          <w:p>
            <w:pPr>
              <w:pStyle w:val="19"/>
              <w:ind w:firstLine="0" w:firstLineChar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kern w:val="2"/>
                <w:sz w:val="21"/>
                <w:szCs w:val="21"/>
                <w:highlight w:val="none"/>
              </w:rPr>
              <w:t>主要技术规格及系统概述：</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widowControl/>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b/>
                <w:kern w:val="2"/>
                <w:sz w:val="21"/>
                <w:szCs w:val="21"/>
                <w:highlight w:val="none"/>
              </w:rPr>
              <w:t>1.</w:t>
            </w:r>
            <w:r>
              <w:rPr>
                <w:rFonts w:hint="eastAsia" w:ascii="宋体" w:hAnsi="宋体" w:eastAsia="宋体" w:cs="宋体"/>
                <w:b/>
                <w:kern w:val="2"/>
                <w:sz w:val="21"/>
                <w:szCs w:val="21"/>
                <w:highlight w:val="none"/>
                <w:lang w:val="en-US" w:eastAsia="zh-CN"/>
              </w:rPr>
              <w:t>1</w:t>
            </w:r>
          </w:p>
        </w:tc>
        <w:tc>
          <w:tcPr>
            <w:tcW w:w="3620" w:type="pct"/>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有效容积：箱内有效容积≥400L；外部尺寸≤665mm*710mm*1965mm 内部尺寸≥530mm*590mm*1380mm；</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b/>
                <w:bCs/>
                <w:sz w:val="21"/>
                <w:szCs w:val="21"/>
                <w:highlight w:val="none"/>
              </w:rPr>
              <w:t>1.2</w:t>
            </w:r>
          </w:p>
        </w:tc>
        <w:tc>
          <w:tcPr>
            <w:tcW w:w="3620" w:type="pct"/>
            <w:noWrap w:val="0"/>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温度控制:微电脑控制，箱内控温范围2-8℃，操作方便简洁，LED数码管显示，实时显示箱内温度，观察方便；控温精度显示精度均为0.1℃；</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1.3</w:t>
            </w:r>
          </w:p>
        </w:tc>
        <w:tc>
          <w:tcPr>
            <w:tcW w:w="3620" w:type="pct"/>
            <w:noWrap w:val="0"/>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整体结构：立式，单开真空玻璃门体，采用LBA无氟发泡，真正完全绿色环保，外壳采用喷涂钢板外壳，内胆采用PS吸附成型内胆，便于箱内清洁、消毒；</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sz w:val="21"/>
                <w:szCs w:val="21"/>
                <w:lang w:eastAsia="zh-CN"/>
              </w:rPr>
              <w:t>★</w:t>
            </w:r>
            <w:r>
              <w:rPr>
                <w:rFonts w:hint="eastAsia" w:ascii="宋体" w:hAnsi="宋体" w:eastAsia="宋体" w:cs="宋体"/>
                <w:b/>
                <w:bCs/>
                <w:sz w:val="21"/>
                <w:szCs w:val="21"/>
                <w:highlight w:val="none"/>
                <w:lang w:val="en-US" w:eastAsia="zh-CN"/>
              </w:rPr>
              <w:t>1.4</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rPr>
              <w:t>核心组件：采用名牌压缩机及进口品牌风机，碳氢制冷剂，节能环保，质量可靠、性能稳定、使用寿命长；</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1.5</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rPr>
              <w:t>制冷系统：采用翅片式蒸发器设计，制冷速度快，丝管式冷凝器设计，散热效果好；</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1.6</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rPr>
              <w:t>温度均匀性：采用高性能保温材料，保温效果好，风冷系统，保证箱体温度均匀度≤2℃，波动度≤3℃；</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1.7</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rPr>
              <w:t>控温技术：搭配高精度3路传感器设计，包括显示传感器，控制传感器，冷凝器传感器；</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1.8</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rPr>
              <w:t>温度显示：感温探头置于甘油感温盒内，可选择检测温度或者仿生温度；</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1.9</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rPr>
              <w:t>门体结构：门体双层钢化玻璃，采用电极式加热防凝露设计，32℃环温85%湿度下门体无凝露，箱内物品清晰可见；门体具有自关门设计，防止用户开门后忘记关门；</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1.10</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rPr>
              <w:t>安全系统：多重故障报警，具有蜂鸣报警、灯光闪烁、远程报警、云平台报警四种报警方式，可实现高低温报警、传感器故障报警、断电报警、电池电量低报警、开门报警、环温高报警；</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1.11</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rPr>
              <w:t>数据存储：选配数据存储模块，每6分钟记录一次数据，可通过前置的USB接口读取，插入U盘导出冰箱使用期间所有数据，数据可导出图表格式，温度数据可存储十年，实现温度数据的可追溯性；</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1.12</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rPr>
              <w:t>数据打印：选配针式温度记录打印机，可实现实时打印、定时打印，并有追溯打印功能，打印数据信息可储存一年；</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color w:val="000000"/>
                <w:sz w:val="21"/>
                <w:szCs w:val="21"/>
                <w:lang w:eastAsia="zh-CN"/>
              </w:rPr>
              <w:t>★</w:t>
            </w:r>
            <w:r>
              <w:rPr>
                <w:rFonts w:hint="eastAsia" w:ascii="宋体" w:hAnsi="宋体" w:eastAsia="宋体" w:cs="宋体"/>
                <w:kern w:val="2"/>
                <w:sz w:val="21"/>
                <w:szCs w:val="21"/>
                <w:highlight w:val="none"/>
                <w:lang w:val="en-US" w:eastAsia="zh-CN" w:bidi="ar-SA"/>
              </w:rPr>
              <w:t>1.13</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rPr>
              <w:t>物联通讯：产品具有Wifi接口，用户可通过接口连网，冰箱运行温度数据及报警信息可传至云平台通过手机端提醒，可根据用户需求改制为485接口；</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1.14</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rPr>
              <w:t>温度监控：产品配有一个测试孔，方便客户接入各式设备，对箱内温度进行监测；</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1.15</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rPr>
              <w:t>箱内配置：多层搁架设计，搁架间距可调，充分利用箱内空间；出厂标配6个搁架</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color w:val="000000"/>
                <w:sz w:val="21"/>
                <w:szCs w:val="21"/>
                <w:lang w:eastAsia="zh-CN"/>
              </w:rPr>
              <w:t>★</w:t>
            </w:r>
            <w:r>
              <w:rPr>
                <w:rFonts w:hint="eastAsia" w:ascii="宋体" w:hAnsi="宋体" w:eastAsia="宋体" w:cs="宋体"/>
                <w:kern w:val="2"/>
                <w:sz w:val="21"/>
                <w:szCs w:val="21"/>
                <w:highlight w:val="none"/>
                <w:lang w:val="en-US" w:eastAsia="zh-CN" w:bidi="ar-SA"/>
              </w:rPr>
              <w:t>1.16</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rPr>
              <w:t>节能降噪：低噪音，噪音低于40分贝,</w:t>
            </w:r>
            <w:r>
              <w:rPr>
                <w:rFonts w:hint="eastAsia" w:ascii="宋体" w:hAnsi="宋体" w:eastAsia="宋体" w:cs="宋体"/>
                <w:color w:val="FF0000"/>
                <w:sz w:val="21"/>
                <w:szCs w:val="21"/>
              </w:rPr>
              <w:t>并可提供CNAS认可的机构出具的测试报告；</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1.17</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rPr>
              <w:t>柜内照明：内设LED照明灯，高亮节能，柜内试剂一目了然；</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1.18</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rPr>
              <w:t>固定移动：配备4个万向脚轮、2个止动底脚，便于移动且固定方便；</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1.19</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rPr>
              <w:t>冷凝蒸发：冷凝水汇集后自动蒸发，免除人工处理冷凝水的烦恼；</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1.20</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rPr>
              <w:t>断电报警：配备大容量电池，满足产品断电后继续显示箱内的实时温度，持续时间至少48小时；</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1.21</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rPr>
              <w:t>安全保障：门体带暗锁，同时在箱体侧面增加锁扣，可配置挂锁，双重安全保障；</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1.22</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rPr>
              <w:t>宽电压带：产品配备宽电压带，适合198～242V电压下使用，配置滤波器，防止电网冲击，运行可靠，配备可插拔电源线，更换更方便；</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b/>
                <w:bCs w:val="0"/>
                <w:sz w:val="21"/>
                <w:szCs w:val="21"/>
                <w:highlight w:val="none"/>
              </w:rPr>
              <w:t>配置</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2.1</w:t>
            </w:r>
          </w:p>
        </w:tc>
        <w:tc>
          <w:tcPr>
            <w:tcW w:w="3620" w:type="pct"/>
            <w:noWrap w:val="0"/>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主机6台</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2.2</w:t>
            </w:r>
          </w:p>
        </w:tc>
        <w:tc>
          <w:tcPr>
            <w:tcW w:w="3620" w:type="pct"/>
            <w:noWrap w:val="0"/>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搁架36个</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widowControl/>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三</w:t>
            </w:r>
          </w:p>
        </w:tc>
        <w:tc>
          <w:tcPr>
            <w:tcW w:w="3620" w:type="pct"/>
            <w:noWrap w:val="0"/>
            <w:vAlign w:val="center"/>
          </w:tcPr>
          <w:p>
            <w:pPr>
              <w:widowControl/>
              <w:jc w:val="left"/>
              <w:rPr>
                <w:rFonts w:hint="eastAsia" w:ascii="宋体" w:hAnsi="宋体" w:eastAsia="宋体" w:cs="宋体"/>
                <w:b/>
                <w:bCs/>
                <w:color w:val="000000"/>
                <w:kern w:val="2"/>
                <w:sz w:val="21"/>
                <w:szCs w:val="21"/>
                <w:lang w:val="en-US" w:eastAsia="zh-CN" w:bidi="ar"/>
              </w:rPr>
            </w:pPr>
            <w:r>
              <w:rPr>
                <w:rFonts w:hint="eastAsia" w:ascii="宋体" w:hAnsi="宋体" w:eastAsia="宋体" w:cs="宋体"/>
                <w:b/>
                <w:bCs/>
                <w:color w:val="000000"/>
                <w:sz w:val="21"/>
                <w:szCs w:val="21"/>
                <w:lang w:val="en-US" w:eastAsia="zh-CN" w:bidi="ar"/>
              </w:rPr>
              <w:t xml:space="preserve">冷藏冷冻水箱(300L) </w:t>
            </w:r>
            <w:r>
              <w:rPr>
                <w:rFonts w:hint="eastAsia" w:ascii="宋体" w:hAnsi="宋体" w:eastAsia="宋体" w:cs="宋体"/>
                <w:b/>
                <w:bCs/>
                <w:color w:val="000000"/>
                <w:sz w:val="21"/>
                <w:szCs w:val="21"/>
                <w:lang w:bidi="ar"/>
              </w:rPr>
              <w:t>设备数量：</w:t>
            </w:r>
            <w:r>
              <w:rPr>
                <w:rFonts w:hint="eastAsia" w:ascii="宋体" w:hAnsi="宋体" w:eastAsia="宋体" w:cs="宋体"/>
                <w:b/>
                <w:bCs/>
                <w:color w:val="000000"/>
                <w:sz w:val="21"/>
                <w:szCs w:val="21"/>
                <w:lang w:val="en-US" w:eastAsia="zh-CN" w:bidi="ar"/>
              </w:rPr>
              <w:t>2台</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widowControl/>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b/>
                <w:kern w:val="2"/>
                <w:sz w:val="21"/>
                <w:szCs w:val="21"/>
                <w:highlight w:val="none"/>
              </w:rPr>
              <w:t>1</w:t>
            </w:r>
          </w:p>
        </w:tc>
        <w:tc>
          <w:tcPr>
            <w:tcW w:w="3620" w:type="pct"/>
            <w:noWrap w:val="0"/>
            <w:vAlign w:val="top"/>
          </w:tcPr>
          <w:p>
            <w:pPr>
              <w:pStyle w:val="19"/>
              <w:ind w:firstLine="0" w:firstLineChar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kern w:val="2"/>
                <w:sz w:val="21"/>
                <w:szCs w:val="21"/>
                <w:highlight w:val="none"/>
              </w:rPr>
              <w:t>主要技术规格及系统概述：</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widowControl/>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b/>
                <w:kern w:val="2"/>
                <w:sz w:val="21"/>
                <w:szCs w:val="21"/>
                <w:highlight w:val="none"/>
              </w:rPr>
              <w:t>1.</w:t>
            </w:r>
            <w:r>
              <w:rPr>
                <w:rFonts w:hint="eastAsia" w:ascii="宋体" w:hAnsi="宋体" w:eastAsia="宋体" w:cs="宋体"/>
                <w:b/>
                <w:kern w:val="2"/>
                <w:sz w:val="21"/>
                <w:szCs w:val="21"/>
                <w:highlight w:val="none"/>
                <w:lang w:val="en-US" w:eastAsia="zh-CN"/>
              </w:rPr>
              <w:t>1</w:t>
            </w:r>
          </w:p>
        </w:tc>
        <w:tc>
          <w:tcPr>
            <w:tcW w:w="3620" w:type="pct"/>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有效容积 ：有效容积≥319L；</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b/>
                <w:bCs/>
                <w:sz w:val="21"/>
                <w:szCs w:val="21"/>
                <w:highlight w:val="none"/>
              </w:rPr>
              <w:t>1.2</w:t>
            </w:r>
          </w:p>
        </w:tc>
        <w:tc>
          <w:tcPr>
            <w:tcW w:w="3620" w:type="pct"/>
            <w:noWrap w:val="0"/>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整体结构：立式，上下双发泡门，采用喷涂钢板外壳和热锌板喷粉内胆，有效防菌防腐蚀；冷藏室容积≥219L，冷冻室容积≥100L；</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sz w:val="21"/>
                <w:szCs w:val="21"/>
                <w:lang w:eastAsia="zh-CN"/>
              </w:rPr>
              <w:t>★</w:t>
            </w:r>
            <w:r>
              <w:rPr>
                <w:rFonts w:hint="eastAsia" w:ascii="宋体" w:hAnsi="宋体" w:eastAsia="宋体" w:cs="宋体"/>
                <w:b/>
                <w:bCs/>
                <w:sz w:val="21"/>
                <w:szCs w:val="21"/>
                <w:highlight w:val="none"/>
                <w:lang w:val="en-US" w:eastAsia="zh-CN"/>
              </w:rPr>
              <w:t>1.3</w:t>
            </w:r>
          </w:p>
        </w:tc>
        <w:tc>
          <w:tcPr>
            <w:tcW w:w="3620" w:type="pct"/>
            <w:noWrap w:val="0"/>
            <w:vAlign w:val="top"/>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温度控制:微电脑控制,触摸按键，大屏幕LED显示，可同时显示冷藏、冷冻室温度，冷藏显示精度0.1℃，冷冻显示精度1℃，冷藏温度范围2～8℃，冷冻温度-10~-30 ℃ 温度可自行调节；</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sz w:val="21"/>
                <w:szCs w:val="21"/>
                <w:lang w:eastAsia="zh-CN"/>
              </w:rPr>
              <w:t>★</w:t>
            </w:r>
            <w:r>
              <w:rPr>
                <w:rFonts w:hint="eastAsia" w:ascii="宋体" w:hAnsi="宋体" w:eastAsia="宋体" w:cs="宋体"/>
                <w:b/>
                <w:bCs/>
                <w:sz w:val="21"/>
                <w:szCs w:val="21"/>
                <w:highlight w:val="none"/>
                <w:lang w:val="en-US" w:eastAsia="zh-CN"/>
              </w:rPr>
              <w:t>1.4</w:t>
            </w:r>
          </w:p>
        </w:tc>
        <w:tc>
          <w:tcPr>
            <w:tcW w:w="3620" w:type="pct"/>
            <w:noWrap w:val="0"/>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核心组件：采用名牌压缩机，进口品牌风机，冷藏室采用碳氢制冷剂，节能环保，制冷效果佳，质量可靠、性能稳定、使用寿命长；并能提供铭牌证明；</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1.5</w:t>
            </w:r>
          </w:p>
        </w:tc>
        <w:tc>
          <w:tcPr>
            <w:tcW w:w="3620" w:type="pct"/>
            <w:noWrap w:val="0"/>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产品的制造厂家通过ISO9001、ISO13485认证，产品具有医疗器械注册证, 品牌保证，安全性更高；</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1.6</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门体结构：发泡门设计，满足避光保存要求，保温性能优；冷藏具有暗锁可实现单独上锁，冷藏冷冻全角度自关门设计，防止用户开门后忘记关门。</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1.7</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制冷系统：双压缩机制冷系统，冷藏、冷冻独立制冷，可单独停用；</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color w:val="000000"/>
                <w:sz w:val="21"/>
                <w:szCs w:val="21"/>
                <w:lang w:eastAsia="zh-CN"/>
              </w:rPr>
              <w:t>★</w:t>
            </w:r>
            <w:r>
              <w:rPr>
                <w:rFonts w:hint="eastAsia" w:ascii="宋体" w:hAnsi="宋体" w:eastAsia="宋体" w:cs="宋体"/>
                <w:kern w:val="2"/>
                <w:sz w:val="21"/>
                <w:szCs w:val="21"/>
                <w:highlight w:val="none"/>
                <w:lang w:val="en-US" w:eastAsia="zh-CN" w:bidi="ar-SA"/>
              </w:rPr>
              <w:t>1.8</w:t>
            </w:r>
          </w:p>
        </w:tc>
        <w:tc>
          <w:tcPr>
            <w:tcW w:w="3620" w:type="pct"/>
            <w:noWrap w:val="0"/>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温度均匀性：采用高性能保温材料，保温效果好，风冷系统，保证冷藏室温度均匀性≤2℃，波动性≤2℃，冷冻室温度均匀性≤2℃，</w:t>
            </w:r>
            <w:r>
              <w:rPr>
                <w:rFonts w:hint="eastAsia" w:ascii="宋体" w:hAnsi="宋体" w:eastAsia="宋体" w:cs="宋体"/>
                <w:color w:val="FF0000"/>
                <w:kern w:val="2"/>
                <w:sz w:val="21"/>
                <w:szCs w:val="21"/>
                <w:lang w:val="en-US" w:eastAsia="zh-CN" w:bidi="ar-SA"/>
              </w:rPr>
              <w:t>并出具省级检验中心的检测报告；</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1.9</w:t>
            </w:r>
          </w:p>
        </w:tc>
        <w:tc>
          <w:tcPr>
            <w:tcW w:w="3620" w:type="pct"/>
            <w:noWrap w:val="0"/>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安全系统：多重故障报警，具有蜂鸣报警和灯光闪烁两种报警方式，可实现超温报警、传感故障报警、断电报警、开门报警、环温高报警、电池电量低报警，可远程报警、选配网络监控；</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1.10</w:t>
            </w:r>
          </w:p>
        </w:tc>
        <w:tc>
          <w:tcPr>
            <w:tcW w:w="3620" w:type="pct"/>
            <w:noWrap w:val="0"/>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数据存储：可选配数据存储模块，数据可导出数据及图表格式，温度数据可存储十年，实现温度数据的可追溯性；</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1.11</w:t>
            </w:r>
          </w:p>
        </w:tc>
        <w:tc>
          <w:tcPr>
            <w:tcW w:w="3620" w:type="pct"/>
            <w:noWrap w:val="0"/>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数据打印：选配针式温度记录打印机，冷藏、冷冻同时打印，可实现实时打印、定时打印，并有追溯打印功能，打印数据信息可保存一年；</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1.12</w:t>
            </w:r>
          </w:p>
        </w:tc>
        <w:tc>
          <w:tcPr>
            <w:tcW w:w="3620" w:type="pct"/>
            <w:noWrap w:val="0"/>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温度监控：产品配有两个测试孔，方便客户接入温度监控设备，对箱内温度进行监测；</w:t>
            </w:r>
            <w:r>
              <w:rPr>
                <w:rFonts w:hint="eastAsia" w:ascii="宋体" w:hAnsi="宋体" w:eastAsia="宋体" w:cs="宋体"/>
                <w:color w:val="000000"/>
                <w:kern w:val="2"/>
                <w:sz w:val="21"/>
                <w:szCs w:val="21"/>
                <w:lang w:val="en-US" w:eastAsia="zh-CN" w:bidi="ar-SA"/>
              </w:rPr>
              <w:tab/>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1.13</w:t>
            </w:r>
          </w:p>
        </w:tc>
        <w:tc>
          <w:tcPr>
            <w:tcW w:w="3620" w:type="pct"/>
            <w:noWrap w:val="0"/>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 xml:space="preserve">箱内配置：冷藏室冷冻室内搁架间距可调节，满足不同物品放置位置易于清擦； </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1.14</w:t>
            </w:r>
          </w:p>
        </w:tc>
        <w:tc>
          <w:tcPr>
            <w:tcW w:w="3620" w:type="pct"/>
            <w:noWrap w:val="0"/>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柜内照明：内设LED照明灯，高亮节能，柜内试剂一目了然；</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1.15</w:t>
            </w:r>
          </w:p>
        </w:tc>
        <w:tc>
          <w:tcPr>
            <w:tcW w:w="3620" w:type="pct"/>
            <w:noWrap w:val="0"/>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固定移动：产品配有4个脚轮和2个平衡底脚，移动方便，固定可靠；</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1.16</w:t>
            </w:r>
          </w:p>
        </w:tc>
        <w:tc>
          <w:tcPr>
            <w:tcW w:w="3620" w:type="pct"/>
            <w:noWrap w:val="0"/>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安全保障：双门双锁扣设计，每个锁扣均可外挂锁，满足安全要求；</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1.17</w:t>
            </w:r>
          </w:p>
        </w:tc>
        <w:tc>
          <w:tcPr>
            <w:tcW w:w="3620" w:type="pct"/>
            <w:noWrap w:val="0"/>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停电报警：内置高容量电池，满足产品断电后继续显示箱内的实时温度，持续时间至少24小时；</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1.18</w:t>
            </w:r>
          </w:p>
        </w:tc>
        <w:tc>
          <w:tcPr>
            <w:tcW w:w="3620" w:type="pct"/>
            <w:noWrap w:val="0"/>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冷凝蒸发：冷冻室为隐藏蒸发器设计，箱内空间利用率高，冷冻室双重密封，结霜少；</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1.19</w:t>
            </w:r>
          </w:p>
        </w:tc>
        <w:tc>
          <w:tcPr>
            <w:tcW w:w="3620" w:type="pct"/>
            <w:noWrap w:val="0"/>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物联通讯：产品标配Wifi接口，可改制485接口，用户可通过接口连网，冰箱运行温度数据及报警信息可传至云平台通过手机端提醒；</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1.20</w:t>
            </w:r>
          </w:p>
        </w:tc>
        <w:tc>
          <w:tcPr>
            <w:tcW w:w="3620" w:type="pct"/>
            <w:noWrap w:val="0"/>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样机展示：现场提供展示样机，并能够验证招标产品要求的功能。</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3620" w:type="pct"/>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b/>
                <w:bCs w:val="0"/>
                <w:sz w:val="21"/>
                <w:szCs w:val="21"/>
                <w:highlight w:val="none"/>
              </w:rPr>
              <w:t>配置</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2.1</w:t>
            </w:r>
          </w:p>
        </w:tc>
        <w:tc>
          <w:tcPr>
            <w:tcW w:w="3620" w:type="pct"/>
            <w:noWrap w:val="0"/>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主机2台</w:t>
            </w:r>
          </w:p>
        </w:tc>
        <w:tc>
          <w:tcPr>
            <w:tcW w:w="676"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sz w:val="21"/>
                <w:szCs w:val="21"/>
                <w:highlight w:val="none"/>
              </w:rPr>
              <w:t>三</w:t>
            </w:r>
          </w:p>
        </w:tc>
        <w:tc>
          <w:tcPr>
            <w:tcW w:w="3620" w:type="pct"/>
            <w:noWrap w:val="0"/>
            <w:vAlign w:val="center"/>
          </w:tcPr>
          <w:p>
            <w:pPr>
              <w:pStyle w:val="19"/>
              <w:ind w:firstLine="0" w:firstLineChars="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sz w:val="21"/>
                <w:szCs w:val="21"/>
                <w:highlight w:val="none"/>
              </w:rPr>
              <w:t>其他</w:t>
            </w:r>
          </w:p>
        </w:tc>
        <w:tc>
          <w:tcPr>
            <w:tcW w:w="676"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1</w:t>
            </w:r>
          </w:p>
        </w:tc>
        <w:tc>
          <w:tcPr>
            <w:tcW w:w="3620"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投标产品验收合格后保修≥</w:t>
            </w:r>
            <w:r>
              <w:rPr>
                <w:rFonts w:hint="eastAsia" w:cs="宋体"/>
                <w:b w:val="0"/>
                <w:bCs/>
                <w:color w:val="FF0000"/>
                <w:sz w:val="21"/>
                <w:szCs w:val="21"/>
                <w:highlight w:val="none"/>
                <w:lang w:val="en-US" w:eastAsia="zh-CN"/>
              </w:rPr>
              <w:t>3</w:t>
            </w:r>
            <w:r>
              <w:rPr>
                <w:rFonts w:hint="eastAsia" w:ascii="宋体" w:hAnsi="宋体" w:eastAsia="宋体" w:cs="宋体"/>
                <w:b w:val="0"/>
                <w:bCs/>
                <w:color w:val="FF0000"/>
                <w:sz w:val="21"/>
                <w:szCs w:val="21"/>
                <w:highlight w:val="none"/>
              </w:rPr>
              <w:t>年</w:t>
            </w:r>
            <w:r>
              <w:rPr>
                <w:rFonts w:hint="eastAsia" w:ascii="宋体" w:hAnsi="宋体" w:eastAsia="宋体" w:cs="宋体"/>
                <w:b w:val="0"/>
                <w:bCs/>
                <w:sz w:val="21"/>
                <w:szCs w:val="21"/>
                <w:highlight w:val="none"/>
              </w:rPr>
              <w:t>，投标时提供制造商原厂保修证明。整机终生免费提供软件功能升级服务，并及时提供设备新功能和临床应用的资料。零配件在该设备停产后仍需保证10年的供应。。</w:t>
            </w:r>
          </w:p>
        </w:tc>
        <w:tc>
          <w:tcPr>
            <w:tcW w:w="676"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2</w:t>
            </w:r>
          </w:p>
        </w:tc>
        <w:tc>
          <w:tcPr>
            <w:tcW w:w="3620"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报出保后每套设备的年保修价格（允许非连保），不含在投标总价中，今后医院购买保修，制造商承诺不得高于此价格。</w:t>
            </w:r>
          </w:p>
        </w:tc>
        <w:tc>
          <w:tcPr>
            <w:tcW w:w="676"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3</w:t>
            </w:r>
          </w:p>
        </w:tc>
        <w:tc>
          <w:tcPr>
            <w:tcW w:w="3620"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合同签订后45天内到货，货物必须是</w:t>
            </w:r>
            <w:r>
              <w:rPr>
                <w:rFonts w:hint="eastAsia" w:ascii="宋体" w:hAnsi="宋体" w:eastAsia="宋体" w:cs="宋体"/>
                <w:b w:val="0"/>
                <w:bCs/>
                <w:sz w:val="21"/>
                <w:szCs w:val="21"/>
                <w:highlight w:val="none"/>
                <w:lang w:eastAsia="zh-CN"/>
              </w:rPr>
              <w:t>距投标日</w:t>
            </w:r>
            <w:r>
              <w:rPr>
                <w:rFonts w:hint="eastAsia" w:ascii="宋体" w:hAnsi="宋体" w:eastAsia="宋体" w:cs="宋体"/>
                <w:b w:val="0"/>
                <w:bCs/>
                <w:sz w:val="21"/>
                <w:szCs w:val="21"/>
                <w:highlight w:val="none"/>
                <w:lang w:val="en-US" w:eastAsia="zh-CN"/>
              </w:rPr>
              <w:t>10个月内</w:t>
            </w:r>
            <w:r>
              <w:rPr>
                <w:rFonts w:hint="eastAsia" w:ascii="宋体" w:hAnsi="宋体" w:eastAsia="宋体" w:cs="宋体"/>
                <w:b w:val="0"/>
                <w:bCs/>
                <w:sz w:val="21"/>
                <w:szCs w:val="21"/>
                <w:highlight w:val="none"/>
              </w:rPr>
              <w:t>生产。</w:t>
            </w:r>
          </w:p>
        </w:tc>
        <w:tc>
          <w:tcPr>
            <w:tcW w:w="676"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b/>
                <w:kern w:val="2"/>
                <w:sz w:val="21"/>
                <w:szCs w:val="21"/>
                <w:lang w:val="en-US" w:eastAsia="zh-CN" w:bidi="ar-SA"/>
              </w:rPr>
            </w:pPr>
            <w:r>
              <w:rPr>
                <w:rFonts w:hint="eastAsia" w:ascii="宋体" w:hAnsi="宋体" w:eastAsia="宋体" w:cs="宋体"/>
                <w:b w:val="0"/>
                <w:bCs/>
                <w:sz w:val="21"/>
                <w:szCs w:val="21"/>
                <w:highlight w:val="none"/>
              </w:rPr>
              <w:t>4</w:t>
            </w:r>
          </w:p>
        </w:tc>
        <w:tc>
          <w:tcPr>
            <w:tcW w:w="3620" w:type="pct"/>
            <w:noWrap w:val="0"/>
            <w:vAlign w:val="center"/>
          </w:tcPr>
          <w:p>
            <w:pPr>
              <w:pStyle w:val="19"/>
              <w:ind w:left="0" w:leftChars="0" w:firstLine="0" w:firstLineChars="0"/>
              <w:jc w:val="left"/>
              <w:rPr>
                <w:rFonts w:hint="eastAsia" w:ascii="宋体" w:hAnsi="宋体" w:eastAsia="宋体" w:cs="宋体"/>
                <w:b/>
                <w:kern w:val="2"/>
                <w:sz w:val="21"/>
                <w:szCs w:val="21"/>
                <w:lang w:val="en-US" w:eastAsia="zh-CN" w:bidi="ar-SA"/>
              </w:rPr>
            </w:pPr>
            <w:r>
              <w:rPr>
                <w:rFonts w:hint="eastAsia" w:ascii="宋体" w:hAnsi="宋体" w:eastAsia="宋体" w:cs="宋体"/>
                <w:b w:val="0"/>
                <w:bCs/>
                <w:sz w:val="21"/>
                <w:szCs w:val="21"/>
                <w:highlight w:val="none"/>
              </w:rPr>
              <w:t>投标产品使用寿命≥</w:t>
            </w:r>
            <w:r>
              <w:rPr>
                <w:rFonts w:hint="eastAsia" w:ascii="宋体" w:hAnsi="宋体" w:eastAsia="宋体" w:cs="宋体"/>
                <w:b w:val="0"/>
                <w:bCs/>
                <w:color w:val="FF0000"/>
                <w:sz w:val="21"/>
                <w:szCs w:val="21"/>
                <w:highlight w:val="none"/>
                <w:lang w:val="en-US" w:eastAsia="zh-CN"/>
              </w:rPr>
              <w:t>5</w:t>
            </w:r>
            <w:r>
              <w:rPr>
                <w:rFonts w:hint="eastAsia" w:ascii="宋体" w:hAnsi="宋体" w:eastAsia="宋体" w:cs="宋体"/>
                <w:b w:val="0"/>
                <w:bCs/>
                <w:color w:val="FF0000"/>
                <w:sz w:val="21"/>
                <w:szCs w:val="21"/>
                <w:highlight w:val="none"/>
              </w:rPr>
              <w:t>年</w:t>
            </w:r>
            <w:r>
              <w:rPr>
                <w:rFonts w:hint="eastAsia" w:ascii="宋体" w:hAnsi="宋体" w:eastAsia="宋体" w:cs="宋体"/>
                <w:b w:val="0"/>
                <w:bCs/>
                <w:sz w:val="21"/>
                <w:szCs w:val="21"/>
                <w:highlight w:val="none"/>
              </w:rPr>
              <w:t>，投标时须提供证明材料（依据注册证或说明书或产品铭牌照片）</w:t>
            </w:r>
          </w:p>
        </w:tc>
        <w:tc>
          <w:tcPr>
            <w:tcW w:w="676"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5</w:t>
            </w:r>
          </w:p>
        </w:tc>
        <w:tc>
          <w:tcPr>
            <w:tcW w:w="3620"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保修期内，除一次性耗材，易耗品外其他维修部件全部免费提供，投标时列明一次性耗材、易耗品清单及价格，未列明的视为免费提供。</w:t>
            </w:r>
          </w:p>
        </w:tc>
        <w:tc>
          <w:tcPr>
            <w:tcW w:w="676"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6</w:t>
            </w:r>
          </w:p>
        </w:tc>
        <w:tc>
          <w:tcPr>
            <w:tcW w:w="3620"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设备生命周期内（需满足国家法定要求），因配件无法供应、耗材无法供应、国家法律法规或地方法规、政策原因等等（包括但不限于上述原因的非院方因素）导致设备无法正常使用的，中标商承担设备后续折旧费。设备验收后导致生命周期无法满足国家规定报废最低年限要求的，中标商承担设备不足部分年限折旧费。</w:t>
            </w:r>
          </w:p>
        </w:tc>
        <w:tc>
          <w:tcPr>
            <w:tcW w:w="676"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7</w:t>
            </w:r>
          </w:p>
        </w:tc>
        <w:tc>
          <w:tcPr>
            <w:tcW w:w="3620"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投标时标明所有单价1000元以上维修备件的清单和供货价。提供不高于同期温州市其他市级医院相同产品的采购价格的最优惠报价，并承诺8年内售价不得高于此价格。如未列明，则默认为日后日常使用中免费提供。</w:t>
            </w:r>
          </w:p>
        </w:tc>
        <w:tc>
          <w:tcPr>
            <w:tcW w:w="676"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8</w:t>
            </w:r>
          </w:p>
          <w:p>
            <w:pPr>
              <w:pStyle w:val="19"/>
              <w:ind w:firstLine="0" w:firstLineChars="0"/>
              <w:jc w:val="left"/>
              <w:rPr>
                <w:rFonts w:hint="eastAsia" w:ascii="宋体" w:hAnsi="宋体" w:eastAsia="宋体" w:cs="宋体"/>
                <w:kern w:val="2"/>
                <w:sz w:val="21"/>
                <w:szCs w:val="21"/>
                <w:lang w:val="en-US" w:eastAsia="zh-CN" w:bidi="ar-SA"/>
              </w:rPr>
            </w:pPr>
          </w:p>
        </w:tc>
        <w:tc>
          <w:tcPr>
            <w:tcW w:w="3620"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质保期内每年每套设备故障率均不得超过14天，每超过一天该设备质保期相应延长10天。</w:t>
            </w:r>
          </w:p>
        </w:tc>
        <w:tc>
          <w:tcPr>
            <w:tcW w:w="676"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9</w:t>
            </w:r>
          </w:p>
        </w:tc>
        <w:tc>
          <w:tcPr>
            <w:tcW w:w="3620"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提供原厂DATASHEET</w:t>
            </w:r>
          </w:p>
        </w:tc>
        <w:tc>
          <w:tcPr>
            <w:tcW w:w="676"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b/>
                <w:kern w:val="2"/>
                <w:sz w:val="21"/>
                <w:szCs w:val="21"/>
                <w:lang w:val="en-US" w:eastAsia="zh-CN" w:bidi="ar-SA"/>
              </w:rPr>
            </w:pPr>
            <w:r>
              <w:rPr>
                <w:rFonts w:hint="eastAsia" w:ascii="宋体" w:hAnsi="宋体" w:eastAsia="宋体" w:cs="宋体"/>
                <w:b w:val="0"/>
                <w:bCs/>
                <w:sz w:val="21"/>
                <w:szCs w:val="21"/>
                <w:highlight w:val="none"/>
              </w:rPr>
              <w:t>10</w:t>
            </w:r>
          </w:p>
        </w:tc>
        <w:tc>
          <w:tcPr>
            <w:tcW w:w="3620" w:type="pct"/>
            <w:noWrap w:val="0"/>
            <w:vAlign w:val="center"/>
          </w:tcPr>
          <w:p>
            <w:pPr>
              <w:pStyle w:val="19"/>
              <w:ind w:left="0" w:leftChars="0" w:firstLine="0" w:firstLineChars="0"/>
              <w:jc w:val="left"/>
              <w:rPr>
                <w:rFonts w:hint="eastAsia" w:ascii="宋体" w:hAnsi="宋体" w:eastAsia="宋体" w:cs="宋体"/>
                <w:b/>
                <w:kern w:val="2"/>
                <w:sz w:val="21"/>
                <w:szCs w:val="21"/>
                <w:lang w:val="en-US" w:eastAsia="zh-CN" w:bidi="ar-SA"/>
              </w:rPr>
            </w:pPr>
            <w:r>
              <w:rPr>
                <w:rFonts w:hint="eastAsia" w:ascii="宋体" w:hAnsi="宋体" w:eastAsia="宋体" w:cs="宋体"/>
                <w:b w:val="0"/>
                <w:bCs/>
                <w:sz w:val="21"/>
                <w:szCs w:val="21"/>
                <w:highlight w:val="none"/>
              </w:rPr>
              <w:t>设备安装、调试</w:t>
            </w:r>
          </w:p>
        </w:tc>
        <w:tc>
          <w:tcPr>
            <w:tcW w:w="676"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10.1</w:t>
            </w:r>
          </w:p>
        </w:tc>
        <w:tc>
          <w:tcPr>
            <w:tcW w:w="3620" w:type="pct"/>
            <w:noWrap w:val="0"/>
            <w:vAlign w:val="center"/>
          </w:tcPr>
          <w:p>
            <w:pPr>
              <w:pStyle w:val="19"/>
              <w:ind w:left="0" w:leftChars="0" w:firstLine="0" w:firstLineChars="0"/>
              <w:jc w:val="left"/>
              <w:rPr>
                <w:rFonts w:hint="eastAsia" w:ascii="宋体" w:hAnsi="宋体" w:eastAsia="宋体" w:cs="宋体"/>
                <w:b/>
                <w:kern w:val="2"/>
                <w:sz w:val="21"/>
                <w:szCs w:val="21"/>
                <w:lang w:val="en-US" w:eastAsia="zh-CN" w:bidi="ar-SA"/>
              </w:rPr>
            </w:pPr>
            <w:r>
              <w:rPr>
                <w:rFonts w:hint="eastAsia" w:ascii="宋体" w:hAnsi="宋体" w:eastAsia="宋体" w:cs="宋体"/>
                <w:b w:val="0"/>
                <w:bCs/>
                <w:sz w:val="21"/>
                <w:szCs w:val="21"/>
                <w:highlight w:val="none"/>
              </w:rPr>
              <w:t>安装地点：采购单位指定位置。</w:t>
            </w:r>
          </w:p>
        </w:tc>
        <w:tc>
          <w:tcPr>
            <w:tcW w:w="676"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10.2</w:t>
            </w:r>
          </w:p>
        </w:tc>
        <w:tc>
          <w:tcPr>
            <w:tcW w:w="3620"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安装完成时间：投标方应在投标文件中明确正常完成安装调试的时间期限，并提供超出期限情况下投标方对因此给买方造成损失的赔偿计划。</w:t>
            </w:r>
          </w:p>
        </w:tc>
        <w:tc>
          <w:tcPr>
            <w:tcW w:w="676"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10.3</w:t>
            </w:r>
          </w:p>
        </w:tc>
        <w:tc>
          <w:tcPr>
            <w:tcW w:w="3620"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安装标准：符合中华人民共和国国家有关技术规范要求和技术标准。所有的软件和硬件必须保证同时安装到位。</w:t>
            </w:r>
          </w:p>
        </w:tc>
        <w:tc>
          <w:tcPr>
            <w:tcW w:w="676"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10.4</w:t>
            </w:r>
          </w:p>
        </w:tc>
        <w:tc>
          <w:tcPr>
            <w:tcW w:w="3620"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安装费用：安装过程中发生的费用（含检测、耗材等）由卖方负责。投标方应在投标文件中提供其安装调试计划和对安装场地和环境的要求。</w:t>
            </w:r>
          </w:p>
        </w:tc>
        <w:tc>
          <w:tcPr>
            <w:tcW w:w="676"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10.5</w:t>
            </w:r>
          </w:p>
        </w:tc>
        <w:tc>
          <w:tcPr>
            <w:tcW w:w="3620" w:type="pct"/>
            <w:noWrap w:val="0"/>
            <w:vAlign w:val="center"/>
          </w:tcPr>
          <w:p>
            <w:pPr>
              <w:pStyle w:val="19"/>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安装人员：应由中标方有三台以上（含）同类型设备安装经验的原厂工程师负责安装。</w:t>
            </w:r>
          </w:p>
        </w:tc>
        <w:tc>
          <w:tcPr>
            <w:tcW w:w="676"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11</w:t>
            </w:r>
          </w:p>
        </w:tc>
        <w:tc>
          <w:tcPr>
            <w:tcW w:w="3620" w:type="pct"/>
            <w:noWrap w:val="0"/>
            <w:vAlign w:val="center"/>
          </w:tcPr>
          <w:p>
            <w:pPr>
              <w:pStyle w:val="19"/>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highlight w:val="none"/>
              </w:rPr>
              <w:t>培训</w:t>
            </w:r>
          </w:p>
        </w:tc>
        <w:tc>
          <w:tcPr>
            <w:tcW w:w="676" w:type="pct"/>
            <w:noWrap w:val="0"/>
            <w:vAlign w:val="center"/>
          </w:tcPr>
          <w:p>
            <w:pPr>
              <w:pStyle w:val="19"/>
              <w:ind w:firstLine="0" w:firstLineChars="0"/>
              <w:jc w:val="left"/>
              <w:rPr>
                <w:rFonts w:hint="eastAsia" w:ascii="宋体" w:hAnsi="宋体" w:eastAsia="宋体" w:cs="宋体"/>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11.1</w:t>
            </w:r>
          </w:p>
        </w:tc>
        <w:tc>
          <w:tcPr>
            <w:tcW w:w="3620"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c>
          <w:tcPr>
            <w:tcW w:w="676"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11.2</w:t>
            </w:r>
          </w:p>
        </w:tc>
        <w:tc>
          <w:tcPr>
            <w:tcW w:w="3620"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中标方应对买方的操作人员进行培训并承担所有费用。</w:t>
            </w:r>
          </w:p>
        </w:tc>
        <w:tc>
          <w:tcPr>
            <w:tcW w:w="676"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11.3</w:t>
            </w:r>
          </w:p>
        </w:tc>
        <w:tc>
          <w:tcPr>
            <w:tcW w:w="3620"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培训完成后，中标方须提供详细培训记录，培训记录应有培训内容、参加人员（签字）、培训地点、培训时间以及操作人员考核情况。</w:t>
            </w:r>
          </w:p>
        </w:tc>
        <w:tc>
          <w:tcPr>
            <w:tcW w:w="676"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12</w:t>
            </w:r>
          </w:p>
        </w:tc>
        <w:tc>
          <w:tcPr>
            <w:tcW w:w="3620" w:type="pct"/>
            <w:noWrap w:val="0"/>
            <w:vAlign w:val="center"/>
          </w:tcPr>
          <w:p>
            <w:pPr>
              <w:pStyle w:val="19"/>
              <w:ind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验收</w:t>
            </w:r>
          </w:p>
        </w:tc>
        <w:tc>
          <w:tcPr>
            <w:tcW w:w="676"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12.1</w:t>
            </w:r>
          </w:p>
        </w:tc>
        <w:tc>
          <w:tcPr>
            <w:tcW w:w="3620"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投标方在投标时应提供设备的验收标准、安装技术规范，供买方参考。</w:t>
            </w:r>
          </w:p>
        </w:tc>
        <w:tc>
          <w:tcPr>
            <w:tcW w:w="676"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12.2</w:t>
            </w:r>
          </w:p>
        </w:tc>
        <w:tc>
          <w:tcPr>
            <w:tcW w:w="3620"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验收依据：按投标文件、招标文件及国家标准验收。</w:t>
            </w:r>
          </w:p>
        </w:tc>
        <w:tc>
          <w:tcPr>
            <w:tcW w:w="676"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12.3</w:t>
            </w:r>
          </w:p>
        </w:tc>
        <w:tc>
          <w:tcPr>
            <w:tcW w:w="3620" w:type="pct"/>
            <w:noWrap w:val="0"/>
            <w:vAlign w:val="center"/>
          </w:tcPr>
          <w:p>
            <w:pPr>
              <w:pStyle w:val="19"/>
              <w:ind w:left="0" w:leftChars="0" w:firstLine="0" w:firstLine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验收时，投标人提供下列资料：</w:t>
            </w:r>
          </w:p>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提供三证，完整的中英文技术资料，包括操作手册</w:t>
            </w: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rPr>
              <w:t>套、维修手册1套及电子版的操作规程等。同时应提供原厂的出厂配置清单、设备出厂检验报告和质量合格证书等，如系进口产品，还应提供报关证明、检验检疫合格证明（如需）。如属计量产品还需提供计量检定报告。</w:t>
            </w:r>
          </w:p>
        </w:tc>
        <w:tc>
          <w:tcPr>
            <w:tcW w:w="676"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12.4</w:t>
            </w:r>
          </w:p>
        </w:tc>
        <w:tc>
          <w:tcPr>
            <w:tcW w:w="3620"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设备到达最终用户后，要求卖方及安装人员会同买方共同参与设备验收。设备安装调试后，卖方负责安装质量，并经验收合格后，买卖双方共同签署设备验收合格证书。</w:t>
            </w:r>
          </w:p>
        </w:tc>
        <w:tc>
          <w:tcPr>
            <w:tcW w:w="676"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12.5</w:t>
            </w:r>
          </w:p>
        </w:tc>
        <w:tc>
          <w:tcPr>
            <w:tcW w:w="3620"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验收过程中发现货物性能或功能达不到要求，卖方必须更换有关部件，使货物最终达到规定的性能指标和功能要求，但必须在发现问题后15个工作日内完成。</w:t>
            </w:r>
          </w:p>
        </w:tc>
        <w:tc>
          <w:tcPr>
            <w:tcW w:w="676"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12.6</w:t>
            </w:r>
          </w:p>
        </w:tc>
        <w:tc>
          <w:tcPr>
            <w:tcW w:w="3620"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所有验收相关费用由产品中标方负担</w:t>
            </w:r>
          </w:p>
        </w:tc>
        <w:tc>
          <w:tcPr>
            <w:tcW w:w="676"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13</w:t>
            </w:r>
          </w:p>
        </w:tc>
        <w:tc>
          <w:tcPr>
            <w:tcW w:w="3620"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付款方式和条件</w:t>
            </w:r>
          </w:p>
        </w:tc>
        <w:tc>
          <w:tcPr>
            <w:tcW w:w="676"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13.1</w:t>
            </w:r>
          </w:p>
        </w:tc>
        <w:tc>
          <w:tcPr>
            <w:tcW w:w="3620" w:type="pct"/>
            <w:noWrap w:val="0"/>
            <w:vAlign w:val="center"/>
          </w:tcPr>
          <w:p>
            <w:pPr>
              <w:ind w:right="-21" w:rightChars="-10"/>
              <w:jc w:val="left"/>
              <w:rPr>
                <w:rFonts w:hint="eastAsia" w:ascii="宋体" w:hAnsi="宋体" w:eastAsia="宋体" w:cs="宋体"/>
                <w:b w:val="0"/>
                <w:bCs/>
                <w:color w:val="FF0000"/>
                <w:kern w:val="2"/>
                <w:sz w:val="21"/>
                <w:szCs w:val="21"/>
                <w:highlight w:val="none"/>
                <w:lang w:val="zh-CN" w:eastAsia="zh-CN" w:bidi="ar-SA"/>
              </w:rPr>
            </w:pPr>
            <w:r>
              <w:rPr>
                <w:rFonts w:hint="eastAsia" w:ascii="宋体" w:hAnsi="宋体" w:eastAsia="宋体" w:cs="宋体"/>
                <w:b w:val="0"/>
                <w:bCs/>
                <w:color w:val="FF0000"/>
                <w:kern w:val="2"/>
                <w:sz w:val="21"/>
                <w:szCs w:val="21"/>
                <w:highlight w:val="none"/>
                <w:lang w:val="zh-CN" w:eastAsia="zh-CN" w:bidi="ar-SA"/>
              </w:rPr>
              <w:t>付款方式：对经评审小组按招标文件规定认定为中小微企业的，合同签订并通知中标方发货之日起7个工作日内，支付全部货款的40%作为预付款。剩余全部货款的60%在项目全部验收合格并收到中标人发票后的7个工作日内支付给中标人。</w:t>
            </w:r>
          </w:p>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color w:val="FF0000"/>
                <w:kern w:val="2"/>
                <w:sz w:val="21"/>
                <w:szCs w:val="21"/>
                <w:highlight w:val="none"/>
                <w:lang w:val="zh-CN" w:eastAsia="zh-CN" w:bidi="ar-SA"/>
              </w:rPr>
              <w:t>对非中小微企业中标的，项目全部货款在项目全部验收合格并收到中标人发票后的7个工作日内支付给中标人。</w:t>
            </w:r>
          </w:p>
        </w:tc>
        <w:tc>
          <w:tcPr>
            <w:tcW w:w="676"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13.2</w:t>
            </w:r>
          </w:p>
        </w:tc>
        <w:tc>
          <w:tcPr>
            <w:tcW w:w="3620"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投标商按合同开具多张发票的，额度应大于等于投标单台设备价格，且发票号需连续不中断。</w:t>
            </w:r>
          </w:p>
        </w:tc>
        <w:tc>
          <w:tcPr>
            <w:tcW w:w="676"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14</w:t>
            </w:r>
          </w:p>
        </w:tc>
        <w:tc>
          <w:tcPr>
            <w:tcW w:w="3620"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延期交货罚款：延期交货每7天，按合同总价的0.5%支付迟交违约金，不足7天按7天计，依次累计，最高罚款为合同总价的5%。</w:t>
            </w:r>
          </w:p>
        </w:tc>
        <w:tc>
          <w:tcPr>
            <w:tcW w:w="676"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15</w:t>
            </w:r>
          </w:p>
        </w:tc>
        <w:tc>
          <w:tcPr>
            <w:tcW w:w="3620"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保密：招投标及合同中凡涉及买方项目的有关信息，不得透露给第三方。</w:t>
            </w:r>
          </w:p>
        </w:tc>
        <w:tc>
          <w:tcPr>
            <w:tcW w:w="676" w:type="pct"/>
            <w:noWrap w:val="0"/>
            <w:vAlign w:val="center"/>
          </w:tcPr>
          <w:p>
            <w:pPr>
              <w:pStyle w:val="19"/>
              <w:ind w:firstLine="0" w:firstLineChars="0"/>
              <w:jc w:val="left"/>
              <w:rPr>
                <w:rStyle w:val="24"/>
                <w:rFonts w:hint="eastAsia" w:ascii="宋体" w:hAnsi="宋体" w:eastAsia="宋体" w:cs="宋体"/>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noWrap w:val="0"/>
            <w:vAlign w:val="center"/>
          </w:tcPr>
          <w:p>
            <w:pPr>
              <w:pStyle w:val="19"/>
              <w:ind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16</w:t>
            </w:r>
          </w:p>
        </w:tc>
        <w:tc>
          <w:tcPr>
            <w:tcW w:w="3620" w:type="pct"/>
            <w:noWrap w:val="0"/>
            <w:vAlign w:val="center"/>
          </w:tcPr>
          <w:p>
            <w:pPr>
              <w:pStyle w:val="19"/>
              <w:ind w:left="0" w:leftChars="0" w:firstLine="0" w:firstLineChars="0"/>
              <w:jc w:val="left"/>
              <w:rPr>
                <w:rFonts w:hint="eastAsia" w:ascii="宋体" w:hAnsi="宋体" w:eastAsia="宋体" w:cs="宋体"/>
                <w:sz w:val="21"/>
                <w:szCs w:val="21"/>
              </w:rPr>
            </w:pPr>
            <w:r>
              <w:rPr>
                <w:rFonts w:hint="eastAsia" w:ascii="宋体" w:hAnsi="宋体" w:eastAsia="宋体" w:cs="宋体"/>
                <w:b w:val="0"/>
                <w:bCs/>
                <w:sz w:val="21"/>
                <w:szCs w:val="21"/>
                <w:highlight w:val="none"/>
              </w:rPr>
              <w:t>货物购销合同签订的同时，双方须签订廉洁购销合同</w:t>
            </w:r>
          </w:p>
        </w:tc>
        <w:tc>
          <w:tcPr>
            <w:tcW w:w="676" w:type="pct"/>
            <w:noWrap w:val="0"/>
            <w:vAlign w:val="center"/>
          </w:tcPr>
          <w:p>
            <w:pPr>
              <w:pStyle w:val="19"/>
              <w:ind w:firstLine="0" w:firstLineChars="0"/>
              <w:jc w:val="left"/>
              <w:rPr>
                <w:rStyle w:val="24"/>
                <w:rFonts w:hint="eastAsia" w:ascii="宋体" w:hAnsi="宋体" w:eastAsia="宋体" w:cs="宋体"/>
                <w:bCs w:val="0"/>
                <w:sz w:val="21"/>
                <w:szCs w:val="21"/>
              </w:rPr>
            </w:pPr>
          </w:p>
        </w:tc>
      </w:tr>
    </w:tbl>
    <w:p>
      <w:pPr>
        <w:snapToGrid w:val="0"/>
        <w:spacing w:line="360" w:lineRule="auto"/>
        <w:jc w:val="left"/>
        <w:rPr>
          <w:rFonts w:hint="eastAsia" w:asciiTheme="minorEastAsia" w:hAnsiTheme="minorEastAsia" w:eastAsiaTheme="minorEastAsia" w:cstheme="minorEastAsia"/>
          <w:sz w:val="24"/>
          <w:szCs w:val="24"/>
        </w:rPr>
      </w:pPr>
    </w:p>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评分细则</w:t>
      </w:r>
    </w:p>
    <w:tbl>
      <w:tblPr>
        <w:tblStyle w:val="11"/>
        <w:tblpPr w:leftFromText="180" w:rightFromText="180" w:vertAnchor="text" w:horzAnchor="page" w:tblpX="1259" w:tblpY="464"/>
        <w:tblOverlap w:val="never"/>
        <w:tblW w:w="936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8"/>
        <w:gridCol w:w="2639"/>
        <w:gridCol w:w="997"/>
        <w:gridCol w:w="4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3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评定项目</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分值</w:t>
            </w:r>
          </w:p>
        </w:tc>
        <w:tc>
          <w:tcPr>
            <w:tcW w:w="4945" w:type="dxa"/>
            <w:noWrap w:val="0"/>
            <w:vAlign w:val="center"/>
          </w:tcPr>
          <w:p>
            <w:pPr>
              <w:ind w:left="105" w:leftChars="50" w:right="10" w:rightChars="5"/>
              <w:jc w:val="center"/>
              <w:rPr>
                <w:rFonts w:hint="eastAsia" w:ascii="宋体" w:hAnsi="宋体" w:eastAsia="宋体" w:cs="宋体"/>
                <w:sz w:val="21"/>
                <w:szCs w:val="21"/>
              </w:rPr>
            </w:pPr>
            <w:r>
              <w:rPr>
                <w:rFonts w:hint="eastAsia" w:ascii="宋体" w:hAnsi="宋体" w:eastAsia="宋体" w:cs="宋体"/>
                <w:sz w:val="21"/>
                <w:szCs w:val="21"/>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对应于招标文件设备技术规格及配置的偏离度</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35</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color w:val="auto"/>
                <w:sz w:val="21"/>
                <w:szCs w:val="21"/>
                <w:highlight w:val="none"/>
              </w:rPr>
              <w:t>与招标文件</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货物技术规格及配置、商务要求对比，一项指标负偏离扣1分，标注★的指标</w:t>
            </w:r>
            <w:r>
              <w:rPr>
                <w:rFonts w:hint="eastAsia" w:ascii="宋体" w:hAnsi="宋体" w:eastAsia="宋体" w:cs="宋体"/>
                <w:color w:val="auto"/>
                <w:sz w:val="21"/>
                <w:szCs w:val="21"/>
                <w:highlight w:val="none"/>
                <w:lang w:eastAsia="zh-CN"/>
              </w:rPr>
              <w:t>负</w:t>
            </w:r>
            <w:r>
              <w:rPr>
                <w:rFonts w:hint="eastAsia" w:ascii="宋体" w:hAnsi="宋体" w:eastAsia="宋体" w:cs="宋体"/>
                <w:color w:val="auto"/>
                <w:sz w:val="21"/>
                <w:szCs w:val="21"/>
                <w:highlight w:val="none"/>
              </w:rPr>
              <w:t>偏离每项扣4分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扣完为止</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投标设备配套的合理性</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评委对投标设备配套的合理性、功能实现程度进行评价：投标设备配套合理、功能实现程度高的，得3分；配套较合理、功能实现程度较高的，得2分；配套合理性一般、不能完全达到临床要求功能的，得1分。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投标设备技术指标的先进性</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评委对投标设备技术指标的先进性进行评价：技术指标高于招标要求且具有较高临床使用价值的，每项得1分；最高得3分。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投标机型的档次</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投标机型在产品系列中属高档产品的，得3分；属中等档次产品的，得2分；属低档产品的，得1分。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运行成本</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包括保修价格、售后服务方案、年运行费用和消耗品或易耗品价格等综合运行成本进行评价。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保修服务</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lang w:eastAsia="zh-CN"/>
              </w:rPr>
              <w:t>设备</w:t>
            </w:r>
            <w:r>
              <w:rPr>
                <w:rFonts w:hint="eastAsia" w:ascii="宋体" w:hAnsi="宋体" w:eastAsia="宋体" w:cs="宋体"/>
                <w:sz w:val="21"/>
                <w:szCs w:val="21"/>
              </w:rPr>
              <w:t>保修期超过招标文件要求的，每增加1年加1分</w:t>
            </w:r>
            <w:r>
              <w:rPr>
                <w:rFonts w:hint="eastAsia" w:ascii="宋体" w:hAnsi="宋体" w:eastAsia="宋体" w:cs="宋体"/>
                <w:sz w:val="21"/>
                <w:szCs w:val="21"/>
                <w:lang w:val="en-US" w:eastAsia="zh-CN"/>
              </w:rPr>
              <w:t>，</w:t>
            </w:r>
            <w:r>
              <w:rPr>
                <w:rFonts w:hint="eastAsia" w:ascii="宋体" w:hAnsi="宋体" w:eastAsia="宋体" w:cs="宋体"/>
                <w:sz w:val="21"/>
                <w:szCs w:val="21"/>
              </w:rPr>
              <w:t>增加部分不足1年的不计分。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投标产品总体质量性能</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投标产品在临床上的使用情况、稳定性、故障率等总体质量性能综合评价。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市场占有率</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温州市或浙江省内</w:t>
            </w:r>
            <w:r>
              <w:rPr>
                <w:rFonts w:hint="eastAsia" w:ascii="宋体" w:hAnsi="宋体" w:eastAsia="宋体" w:cs="宋体"/>
                <w:sz w:val="21"/>
                <w:szCs w:val="21"/>
              </w:rPr>
              <w:t>20</w:t>
            </w:r>
            <w:r>
              <w:rPr>
                <w:rFonts w:hint="eastAsia" w:ascii="宋体" w:hAnsi="宋体" w:eastAsia="宋体" w:cs="宋体"/>
                <w:sz w:val="21"/>
                <w:szCs w:val="21"/>
                <w:lang w:val="en-US" w:eastAsia="zh-CN"/>
              </w:rPr>
              <w:t>19</w:t>
            </w:r>
            <w:r>
              <w:rPr>
                <w:rFonts w:hint="eastAsia" w:ascii="宋体" w:hAnsi="宋体" w:eastAsia="宋体" w:cs="宋体"/>
                <w:sz w:val="21"/>
                <w:szCs w:val="21"/>
              </w:rPr>
              <w:t>年1月1日起至今与最终用户签订的投标机型合同复印件，每份有效合同得</w:t>
            </w:r>
            <w:r>
              <w:rPr>
                <w:rFonts w:hint="eastAsia" w:ascii="宋体" w:hAnsi="宋体" w:eastAsia="宋体" w:cs="宋体"/>
                <w:sz w:val="21"/>
                <w:szCs w:val="21"/>
                <w:lang w:val="en-US" w:eastAsia="zh-CN"/>
              </w:rPr>
              <w:t>1</w:t>
            </w:r>
            <w:r>
              <w:rPr>
                <w:rFonts w:hint="eastAsia" w:ascii="宋体" w:hAnsi="宋体" w:eastAsia="宋体" w:cs="宋体"/>
                <w:sz w:val="21"/>
                <w:szCs w:val="21"/>
              </w:rPr>
              <w:t>分，最多</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制造商或代理商的售后服务和维修能力</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4945" w:type="dxa"/>
            <w:noWrap w:val="0"/>
            <w:vAlign w:val="center"/>
          </w:tcPr>
          <w:p>
            <w:pPr>
              <w:ind w:left="105" w:leftChars="50" w:right="10" w:rightChars="5"/>
              <w:rPr>
                <w:rFonts w:hint="eastAsia" w:ascii="宋体" w:hAnsi="宋体" w:eastAsia="宋体" w:cs="宋体"/>
                <w:sz w:val="21"/>
                <w:szCs w:val="21"/>
                <w:lang w:eastAsia="zh-CN"/>
              </w:rPr>
            </w:pPr>
            <w:r>
              <w:rPr>
                <w:rFonts w:hint="eastAsia" w:ascii="宋体" w:hAnsi="宋体" w:eastAsia="宋体" w:cs="宋体"/>
                <w:sz w:val="21"/>
                <w:szCs w:val="21"/>
              </w:rPr>
              <w:t>制造商或代理商的售后服务和维修能力，服务响应速度、服务人员水平、备品备件配置等综合评价。</w:t>
            </w:r>
            <w:r>
              <w:rPr>
                <w:rFonts w:hint="eastAsia" w:ascii="宋体" w:hAnsi="宋体" w:eastAsia="宋体" w:cs="宋体"/>
                <w:sz w:val="21"/>
                <w:szCs w:val="21"/>
                <w:lang w:eastAsia="zh-CN"/>
              </w:rPr>
              <w:t>（厂家在温州市或者浙江省内有常驻维修服务点和维修工程师得</w:t>
            </w:r>
            <w:r>
              <w:rPr>
                <w:rFonts w:hint="eastAsia" w:ascii="宋体" w:hAnsi="宋体" w:eastAsia="宋体" w:cs="宋体"/>
                <w:sz w:val="21"/>
                <w:szCs w:val="21"/>
                <w:lang w:val="en-US" w:eastAsia="zh-CN"/>
              </w:rPr>
              <w:t>1分，代理商有维修服务人员得1分，承诺接用户报修后二十四小时内维修人员能到场维修的得1分</w:t>
            </w:r>
          </w:p>
        </w:tc>
      </w:tr>
    </w:tbl>
    <w:p>
      <w:pPr>
        <w:spacing w:line="360" w:lineRule="auto"/>
        <w:ind w:firstLine="457" w:firstLineChars="196"/>
        <w:rPr>
          <w:rStyle w:val="14"/>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pacing w:val="-4"/>
          <w:sz w:val="24"/>
          <w:szCs w:val="24"/>
        </w:rPr>
        <w:t>1、商务技术分（0-65分）</w:t>
      </w:r>
    </w:p>
    <w:p>
      <w:pPr>
        <w:spacing w:before="120" w:beforeLines="50" w:after="120" w:afterLines="50"/>
        <w:ind w:firstLine="398" w:firstLineChars="196"/>
        <w:jc w:val="both"/>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b/>
          <w:spacing w:val="-4"/>
          <w:sz w:val="21"/>
          <w:szCs w:val="21"/>
        </w:rPr>
        <w:t>2、</w:t>
      </w:r>
      <w:r>
        <w:rPr>
          <w:rFonts w:hint="eastAsia" w:asciiTheme="minorEastAsia" w:hAnsiTheme="minorEastAsia" w:eastAsiaTheme="minorEastAsia" w:cstheme="minorEastAsia"/>
          <w:b/>
          <w:bCs/>
          <w:spacing w:val="-4"/>
          <w:sz w:val="21"/>
          <w:szCs w:val="21"/>
        </w:rPr>
        <w:t>价格分（0-35分）</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Fonts w:hint="eastAsia"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价格分采用低价优先法计算，即满足招标文件要求且投标报价最低的投标报价为评标基准价，其得分为满分35分。其他投标人的价格分按照下列公式计算：</w:t>
      </w:r>
    </w:p>
    <w:p>
      <w:pPr>
        <w:spacing w:before="120" w:beforeLines="50" w:after="120"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价格分=（评标基准价/</w:t>
      </w:r>
      <w:r>
        <w:rPr>
          <w:rFonts w:hint="eastAsia" w:asciiTheme="minorEastAsia" w:hAnsiTheme="minorEastAsia" w:eastAsiaTheme="minorEastAsia" w:cstheme="minorEastAsia"/>
          <w:bCs/>
          <w:spacing w:val="-4"/>
          <w:sz w:val="21"/>
          <w:szCs w:val="21"/>
        </w:rPr>
        <w:t>投标报价</w:t>
      </w:r>
      <w:r>
        <w:rPr>
          <w:rFonts w:hint="eastAsia" w:asciiTheme="minorEastAsia" w:hAnsiTheme="minorEastAsia" w:eastAsiaTheme="minorEastAsia" w:cstheme="minorEastAsia"/>
          <w:sz w:val="21"/>
          <w:szCs w:val="21"/>
        </w:rPr>
        <w:t>）×35%×100</w:t>
      </w:r>
    </w:p>
    <w:p>
      <w:pPr>
        <w:numPr>
          <w:ilvl w:val="0"/>
          <w:numId w:val="2"/>
        </w:numPr>
        <w:ind w:firstLine="482" w:firstLineChars="200"/>
        <w:jc w:val="left"/>
        <w:rPr>
          <w:sz w:val="24"/>
        </w:rPr>
      </w:pPr>
      <w:r>
        <w:rPr>
          <w:rFonts w:hint="eastAsia" w:asciiTheme="minorEastAsia" w:hAnsiTheme="minorEastAsia" w:eastAsiaTheme="minorEastAsia" w:cstheme="minorEastAsia"/>
          <w:b/>
          <w:bCs w:val="0"/>
          <w:sz w:val="24"/>
          <w:szCs w:val="24"/>
          <w:lang w:val="en-US" w:eastAsia="zh-CN"/>
        </w:rPr>
        <w:t>总分</w:t>
      </w:r>
      <w:r>
        <w:rPr>
          <w:rFonts w:hint="eastAsia" w:asciiTheme="minorEastAsia" w:hAnsiTheme="minorEastAsia" w:eastAsiaTheme="minorEastAsia" w:cstheme="minorEastAsia"/>
          <w:b/>
          <w:bCs w:val="0"/>
          <w:sz w:val="21"/>
          <w:szCs w:val="21"/>
          <w:lang w:val="en-US" w:eastAsia="zh-CN"/>
        </w:rPr>
        <w:t>：</w:t>
      </w:r>
      <w:r>
        <w:rPr>
          <w:rFonts w:hint="eastAsia" w:asciiTheme="minorEastAsia" w:hAnsiTheme="minorEastAsia" w:eastAsiaTheme="minorEastAsia" w:cstheme="minorEastAsia"/>
          <w:sz w:val="21"/>
          <w:szCs w:val="21"/>
        </w:rPr>
        <w:t>投标人的综合得分为以上商务技术分及价格分之和</w:t>
      </w:r>
      <w:r>
        <w:rPr>
          <w:sz w:val="21"/>
          <w:szCs w:val="21"/>
        </w:rPr>
        <w:t>。</w:t>
      </w: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default" w:eastAsia="宋体" w:asciiTheme="minorEastAsia" w:hAnsiTheme="minorEastAsia" w:cstheme="minorEastAsia"/>
          <w:b/>
          <w:bCs/>
          <w:kern w:val="2"/>
          <w:sz w:val="32"/>
          <w:szCs w:val="32"/>
          <w:lang w:val="en-US" w:eastAsia="zh-CN" w:bidi="ar-SA"/>
        </w:rPr>
      </w:pPr>
      <w:r>
        <w:rPr>
          <w:rStyle w:val="14"/>
          <w:rFonts w:hint="eastAsia" w:eastAsia="宋体" w:asciiTheme="minorEastAsia" w:hAnsiTheme="minorEastAsia" w:cstheme="minorEastAsia"/>
          <w:b/>
          <w:bCs/>
          <w:kern w:val="2"/>
          <w:sz w:val="32"/>
          <w:szCs w:val="32"/>
          <w:lang w:val="en-US" w:eastAsia="zh-CN" w:bidi="ar-SA"/>
        </w:rPr>
        <w:t>九、我院正式合同版本</w:t>
      </w:r>
    </w:p>
    <w:p>
      <w:pPr>
        <w:pStyle w:val="9"/>
        <w:rPr>
          <w:rFonts w:hint="eastAsia"/>
          <w:sz w:val="30"/>
          <w:szCs w:val="30"/>
        </w:rPr>
      </w:pPr>
    </w:p>
    <w:p>
      <w:pPr>
        <w:pStyle w:val="9"/>
        <w:rPr>
          <w:sz w:val="44"/>
        </w:rPr>
      </w:pPr>
      <w:r>
        <w:rPr>
          <w:rFonts w:hint="eastAsia"/>
          <w:sz w:val="44"/>
        </w:rPr>
        <w:t>温州市中医院医疗设备采购合同</w:t>
      </w:r>
    </w:p>
    <w:p>
      <w:pPr>
        <w:jc w:val="right"/>
        <w:rPr>
          <w:w w:val="95"/>
          <w:sz w:val="22"/>
          <w:szCs w:val="22"/>
        </w:rPr>
      </w:pPr>
      <w:r>
        <w:rPr>
          <w:rFonts w:hint="eastAsia"/>
          <w:w w:val="95"/>
        </w:rPr>
        <w:t xml:space="preserve">                                         </w:t>
      </w:r>
      <w:r>
        <w:rPr>
          <w:rFonts w:hint="eastAsia"/>
          <w:w w:val="95"/>
          <w:sz w:val="22"/>
          <w:szCs w:val="22"/>
        </w:rPr>
        <w:t xml:space="preserve"> </w:t>
      </w:r>
      <w:r>
        <w:rPr>
          <w:w w:val="95"/>
          <w:sz w:val="22"/>
          <w:szCs w:val="22"/>
        </w:rPr>
        <w:t>合同编号：</w:t>
      </w:r>
      <w:r>
        <w:rPr>
          <w:rFonts w:hint="eastAsia"/>
          <w:w w:val="95"/>
          <w:sz w:val="22"/>
          <w:szCs w:val="22"/>
        </w:rPr>
        <w:t xml:space="preserve">          </w:t>
      </w:r>
    </w:p>
    <w:p>
      <w:pPr>
        <w:spacing w:before="107" w:line="220" w:lineRule="atLeast"/>
        <w:ind w:left="105"/>
        <w:rPr>
          <w:b/>
          <w:sz w:val="22"/>
          <w:szCs w:val="22"/>
        </w:rPr>
      </w:pPr>
      <w:r>
        <w:rPr>
          <w:rFonts w:hint="eastAsia"/>
          <w:b/>
          <w:sz w:val="22"/>
          <w:szCs w:val="22"/>
        </w:rPr>
        <w:t>甲方（采购单位）：温州市中医院</w:t>
      </w:r>
    </w:p>
    <w:p>
      <w:pPr>
        <w:spacing w:before="107" w:line="220" w:lineRule="atLeast"/>
        <w:ind w:left="105"/>
        <w:rPr>
          <w:b/>
          <w:sz w:val="22"/>
          <w:szCs w:val="22"/>
        </w:rPr>
      </w:pPr>
      <w:r>
        <w:rPr>
          <w:b/>
          <w:sz w:val="22"/>
          <w:szCs w:val="22"/>
        </w:rPr>
        <w:t>乙方（供应商）：</w:t>
      </w:r>
      <w:r>
        <w:rPr>
          <w:rFonts w:hint="eastAsia"/>
          <w:b/>
          <w:sz w:val="22"/>
          <w:szCs w:val="22"/>
        </w:rPr>
        <w:t xml:space="preserve"> </w:t>
      </w:r>
    </w:p>
    <w:p>
      <w:pPr>
        <w:pStyle w:val="4"/>
        <w:spacing w:before="106"/>
        <w:ind w:left="111" w:right="209" w:firstLine="550" w:firstLineChars="250"/>
        <w:rPr>
          <w:color w:val="000000" w:themeColor="text1"/>
          <w:sz w:val="22"/>
          <w:szCs w:val="22"/>
          <w14:textFill>
            <w14:solidFill>
              <w14:schemeClr w14:val="tx1"/>
            </w14:solidFill>
          </w14:textFill>
        </w:rPr>
      </w:pPr>
      <w:r>
        <w:rPr>
          <w:sz w:val="22"/>
          <w:szCs w:val="22"/>
        </w:rPr>
        <w:t>根据《中华人民共</w:t>
      </w:r>
      <w:r>
        <w:rPr>
          <w:color w:val="000000" w:themeColor="text1"/>
          <w:sz w:val="22"/>
          <w:szCs w:val="22"/>
          <w14:textFill>
            <w14:solidFill>
              <w14:schemeClr w14:val="tx1"/>
            </w14:solidFill>
          </w14:textFill>
        </w:rPr>
        <w:t>和国政府采购法》、《中华人民共和国</w:t>
      </w:r>
      <w:r>
        <w:rPr>
          <w:rFonts w:hint="eastAsia"/>
          <w:color w:val="000000" w:themeColor="text1"/>
          <w:sz w:val="22"/>
          <w:szCs w:val="22"/>
          <w14:textFill>
            <w14:solidFill>
              <w14:schemeClr w14:val="tx1"/>
            </w14:solidFill>
          </w14:textFill>
        </w:rPr>
        <w:t>民法典</w:t>
      </w:r>
      <w:r>
        <w:rPr>
          <w:color w:val="000000" w:themeColor="text1"/>
          <w:sz w:val="22"/>
          <w:szCs w:val="22"/>
          <w14:textFill>
            <w14:solidFill>
              <w14:schemeClr w14:val="tx1"/>
            </w14:solidFill>
          </w14:textFill>
        </w:rPr>
        <w:t>》等相关法律法规，以及</w:t>
      </w:r>
      <w:r>
        <w:rPr>
          <w:rFonts w:hint="eastAsia"/>
          <w:color w:val="000000" w:themeColor="text1"/>
          <w:sz w:val="22"/>
          <w:szCs w:val="22"/>
          <w:u w:val="single"/>
          <w:lang w:val="en-US" w:eastAsia="zh-CN"/>
          <w14:textFill>
            <w14:solidFill>
              <w14:schemeClr w14:val="tx1"/>
            </w14:solidFill>
          </w14:textFill>
        </w:rPr>
        <w:t xml:space="preserve">         项</w:t>
      </w:r>
      <w:r>
        <w:rPr>
          <w:color w:val="000000" w:themeColor="text1"/>
          <w:sz w:val="22"/>
          <w:szCs w:val="22"/>
          <w14:textFill>
            <w14:solidFill>
              <w14:schemeClr w14:val="tx1"/>
            </w14:solidFill>
          </w14:textFill>
        </w:rPr>
        <w:t>目</w:t>
      </w:r>
      <w:r>
        <w:rPr>
          <w:rFonts w:hint="eastAsia"/>
          <w:color w:val="000000" w:themeColor="text1"/>
          <w:sz w:val="22"/>
          <w:szCs w:val="22"/>
          <w:u w:val="single"/>
          <w:lang w:val="en-US"/>
          <w14:textFill>
            <w14:solidFill>
              <w14:schemeClr w14:val="tx1"/>
            </w14:solidFill>
          </w14:textFill>
        </w:rPr>
        <w:t>(招标</w:t>
      </w:r>
      <w:r>
        <w:rPr>
          <w:color w:val="000000" w:themeColor="text1"/>
          <w:sz w:val="22"/>
          <w:szCs w:val="22"/>
          <w:u w:val="single"/>
          <w:lang w:val="en-US"/>
          <w14:textFill>
            <w14:solidFill>
              <w14:schemeClr w14:val="tx1"/>
            </w14:solidFill>
          </w14:textFill>
        </w:rPr>
        <w:t>编号</w:t>
      </w:r>
      <w:r>
        <w:rPr>
          <w:rFonts w:hint="eastAsia"/>
          <w:color w:val="000000" w:themeColor="text1"/>
          <w:sz w:val="22"/>
          <w:szCs w:val="22"/>
          <w:u w:val="single"/>
          <w:lang w:val="en-US" w:eastAsia="zh-CN"/>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w:t>
      </w:r>
      <w:r>
        <w:rPr>
          <w:color w:val="000000" w:themeColor="text1"/>
          <w:sz w:val="22"/>
          <w:szCs w:val="22"/>
          <w14:textFill>
            <w14:solidFill>
              <w14:schemeClr w14:val="tx1"/>
            </w14:solidFill>
          </w14:textFill>
        </w:rPr>
        <w:t>（以下简称</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项目</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）招标文件、中标供应商投标文件、项目采购协议，或入围承诺书，甲乙双方经协商一致，签署本合同。</w:t>
      </w:r>
    </w:p>
    <w:p>
      <w:pPr>
        <w:pStyle w:val="3"/>
        <w:numPr>
          <w:ilvl w:val="0"/>
          <w:numId w:val="0"/>
        </w:numPr>
        <w:spacing w:before="84" w:after="13"/>
        <w:ind w:left="105"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一、</w:t>
      </w:r>
      <w:r>
        <w:rPr>
          <w:color w:val="000000" w:themeColor="text1"/>
          <w:sz w:val="22"/>
          <w:szCs w:val="22"/>
          <w14:textFill>
            <w14:solidFill>
              <w14:schemeClr w14:val="tx1"/>
            </w14:solidFill>
          </w14:textFill>
        </w:rPr>
        <w:t>货物内容及合同价格</w:t>
      </w:r>
    </w:p>
    <w:tbl>
      <w:tblPr>
        <w:tblStyle w:val="11"/>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pPr>
              <w:pStyle w:val="18"/>
              <w:spacing w:before="11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货物名称</w:t>
            </w:r>
          </w:p>
        </w:tc>
        <w:tc>
          <w:tcPr>
            <w:tcW w:w="1418" w:type="dxa"/>
            <w:vAlign w:val="center"/>
          </w:tcPr>
          <w:p>
            <w:pPr>
              <w:pStyle w:val="18"/>
              <w:spacing w:before="116"/>
              <w:ind w:right="27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品牌</w:t>
            </w:r>
          </w:p>
        </w:tc>
        <w:tc>
          <w:tcPr>
            <w:tcW w:w="1559" w:type="dxa"/>
            <w:vAlign w:val="center"/>
          </w:tcPr>
          <w:p>
            <w:pPr>
              <w:pStyle w:val="18"/>
              <w:spacing w:before="116"/>
              <w:ind w:left="287" w:right="27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型号规格</w:t>
            </w:r>
          </w:p>
        </w:tc>
        <w:tc>
          <w:tcPr>
            <w:tcW w:w="2126" w:type="dxa"/>
            <w:vAlign w:val="center"/>
          </w:tcPr>
          <w:p>
            <w:pPr>
              <w:pStyle w:val="18"/>
              <w:spacing w:before="116"/>
              <w:ind w:left="71" w:right="61"/>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配置要求</w:t>
            </w:r>
          </w:p>
        </w:tc>
        <w:tc>
          <w:tcPr>
            <w:tcW w:w="993" w:type="dxa"/>
            <w:vAlign w:val="center"/>
          </w:tcPr>
          <w:p>
            <w:pPr>
              <w:pStyle w:val="18"/>
              <w:spacing w:before="116"/>
              <w:ind w:left="71" w:right="61"/>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数量</w:t>
            </w:r>
          </w:p>
        </w:tc>
        <w:tc>
          <w:tcPr>
            <w:tcW w:w="1353" w:type="dxa"/>
            <w:vAlign w:val="center"/>
          </w:tcPr>
          <w:p>
            <w:pPr>
              <w:pStyle w:val="18"/>
              <w:spacing w:before="116"/>
              <w:ind w:left="71" w:right="62"/>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pPr>
              <w:pStyle w:val="18"/>
              <w:jc w:val="center"/>
              <w:rPr>
                <w:b/>
                <w:color w:val="000000" w:themeColor="text1"/>
                <w:sz w:val="22"/>
                <w:szCs w:val="22"/>
                <w:lang w:val="en-US"/>
                <w14:textFill>
                  <w14:solidFill>
                    <w14:schemeClr w14:val="tx1"/>
                  </w14:solidFill>
                </w14:textFill>
              </w:rPr>
            </w:pPr>
          </w:p>
        </w:tc>
        <w:tc>
          <w:tcPr>
            <w:tcW w:w="1418" w:type="dxa"/>
            <w:vAlign w:val="center"/>
          </w:tcPr>
          <w:p>
            <w:pPr>
              <w:pStyle w:val="18"/>
              <w:jc w:val="center"/>
              <w:rPr>
                <w:b/>
                <w:color w:val="000000" w:themeColor="text1"/>
                <w:sz w:val="22"/>
                <w:szCs w:val="22"/>
                <w:lang w:val="en-US"/>
                <w14:textFill>
                  <w14:solidFill>
                    <w14:schemeClr w14:val="tx1"/>
                  </w14:solidFill>
                </w14:textFill>
              </w:rPr>
            </w:pPr>
          </w:p>
        </w:tc>
        <w:tc>
          <w:tcPr>
            <w:tcW w:w="1559" w:type="dxa"/>
            <w:vAlign w:val="center"/>
          </w:tcPr>
          <w:p>
            <w:pPr>
              <w:pStyle w:val="18"/>
              <w:jc w:val="center"/>
              <w:rPr>
                <w:b/>
                <w:color w:val="000000" w:themeColor="text1"/>
                <w:sz w:val="22"/>
                <w:szCs w:val="22"/>
                <w:lang w:val="en-US"/>
                <w14:textFill>
                  <w14:solidFill>
                    <w14:schemeClr w14:val="tx1"/>
                  </w14:solidFill>
                </w14:textFill>
              </w:rPr>
            </w:pPr>
          </w:p>
        </w:tc>
        <w:tc>
          <w:tcPr>
            <w:tcW w:w="2126" w:type="dxa"/>
            <w:vAlign w:val="center"/>
          </w:tcPr>
          <w:p>
            <w:pPr>
              <w:pStyle w:val="18"/>
              <w:jc w:val="center"/>
              <w:rPr>
                <w:rFonts w:ascii="Verdana"/>
                <w:color w:val="000000" w:themeColor="text1"/>
                <w:sz w:val="22"/>
                <w:szCs w:val="22"/>
                <w14:textFill>
                  <w14:solidFill>
                    <w14:schemeClr w14:val="tx1"/>
                  </w14:solidFill>
                </w14:textFill>
              </w:rPr>
            </w:pPr>
          </w:p>
        </w:tc>
        <w:tc>
          <w:tcPr>
            <w:tcW w:w="993" w:type="dxa"/>
            <w:vAlign w:val="center"/>
          </w:tcPr>
          <w:p>
            <w:pPr>
              <w:pStyle w:val="18"/>
              <w:jc w:val="center"/>
              <w:rPr>
                <w:rFonts w:ascii="Verdana"/>
                <w:color w:val="000000" w:themeColor="text1"/>
                <w:sz w:val="22"/>
                <w:szCs w:val="22"/>
                <w14:textFill>
                  <w14:solidFill>
                    <w14:schemeClr w14:val="tx1"/>
                  </w14:solidFill>
                </w14:textFill>
              </w:rPr>
            </w:pPr>
          </w:p>
        </w:tc>
        <w:tc>
          <w:tcPr>
            <w:tcW w:w="1353" w:type="dxa"/>
            <w:vAlign w:val="center"/>
          </w:tcPr>
          <w:p>
            <w:pPr>
              <w:pStyle w:val="18"/>
              <w:jc w:val="center"/>
              <w:rPr>
                <w:rFonts w:ascii="Verdana"/>
                <w:color w:val="000000" w:themeColor="text1"/>
                <w:sz w:val="22"/>
                <w:szCs w:val="2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pPr>
              <w:pStyle w:val="18"/>
              <w:jc w:val="center"/>
              <w:rPr>
                <w:b/>
                <w:color w:val="000000" w:themeColor="text1"/>
                <w:sz w:val="22"/>
                <w:szCs w:val="22"/>
                <w:lang w:val="en-US"/>
                <w14:textFill>
                  <w14:solidFill>
                    <w14:schemeClr w14:val="tx1"/>
                  </w14:solidFill>
                </w14:textFill>
              </w:rPr>
            </w:pPr>
          </w:p>
        </w:tc>
        <w:tc>
          <w:tcPr>
            <w:tcW w:w="1418" w:type="dxa"/>
            <w:vAlign w:val="center"/>
          </w:tcPr>
          <w:p>
            <w:pPr>
              <w:pStyle w:val="18"/>
              <w:jc w:val="center"/>
              <w:rPr>
                <w:b/>
                <w:color w:val="000000" w:themeColor="text1"/>
                <w:sz w:val="22"/>
                <w:szCs w:val="22"/>
                <w:lang w:val="en-US"/>
                <w14:textFill>
                  <w14:solidFill>
                    <w14:schemeClr w14:val="tx1"/>
                  </w14:solidFill>
                </w14:textFill>
              </w:rPr>
            </w:pPr>
          </w:p>
        </w:tc>
        <w:tc>
          <w:tcPr>
            <w:tcW w:w="1559" w:type="dxa"/>
            <w:vAlign w:val="center"/>
          </w:tcPr>
          <w:p>
            <w:pPr>
              <w:pStyle w:val="18"/>
              <w:jc w:val="center"/>
              <w:rPr>
                <w:b/>
                <w:color w:val="000000" w:themeColor="text1"/>
                <w:sz w:val="22"/>
                <w:szCs w:val="22"/>
                <w:lang w:val="en-US"/>
                <w14:textFill>
                  <w14:solidFill>
                    <w14:schemeClr w14:val="tx1"/>
                  </w14:solidFill>
                </w14:textFill>
              </w:rPr>
            </w:pPr>
          </w:p>
        </w:tc>
        <w:tc>
          <w:tcPr>
            <w:tcW w:w="2126" w:type="dxa"/>
            <w:vAlign w:val="center"/>
          </w:tcPr>
          <w:p>
            <w:pPr>
              <w:pStyle w:val="18"/>
              <w:jc w:val="center"/>
              <w:rPr>
                <w:rFonts w:ascii="Verdana"/>
                <w:color w:val="000000" w:themeColor="text1"/>
                <w:sz w:val="22"/>
                <w:szCs w:val="22"/>
                <w14:textFill>
                  <w14:solidFill>
                    <w14:schemeClr w14:val="tx1"/>
                  </w14:solidFill>
                </w14:textFill>
              </w:rPr>
            </w:pPr>
          </w:p>
        </w:tc>
        <w:tc>
          <w:tcPr>
            <w:tcW w:w="993" w:type="dxa"/>
            <w:vAlign w:val="center"/>
          </w:tcPr>
          <w:p>
            <w:pPr>
              <w:pStyle w:val="18"/>
              <w:jc w:val="center"/>
              <w:rPr>
                <w:rFonts w:ascii="Verdana"/>
                <w:color w:val="000000" w:themeColor="text1"/>
                <w:sz w:val="22"/>
                <w:szCs w:val="22"/>
                <w14:textFill>
                  <w14:solidFill>
                    <w14:schemeClr w14:val="tx1"/>
                  </w14:solidFill>
                </w14:textFill>
              </w:rPr>
            </w:pPr>
          </w:p>
        </w:tc>
        <w:tc>
          <w:tcPr>
            <w:tcW w:w="1353" w:type="dxa"/>
            <w:vAlign w:val="center"/>
          </w:tcPr>
          <w:p>
            <w:pPr>
              <w:pStyle w:val="18"/>
              <w:jc w:val="center"/>
              <w:rPr>
                <w:rFonts w:ascii="Verdana"/>
                <w:color w:val="000000" w:themeColor="text1"/>
                <w:sz w:val="22"/>
                <w:szCs w:val="2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pPr>
              <w:pStyle w:val="18"/>
              <w:spacing w:before="116"/>
              <w:ind w:left="0" w:leftChars="0" w:firstLine="0" w:firstLineChars="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合同总价大写</w:t>
            </w:r>
            <w:r>
              <w:rPr>
                <w:rFonts w:hint="eastAsia"/>
                <w:color w:val="000000" w:themeColor="text1"/>
                <w:sz w:val="22"/>
                <w:szCs w:val="22"/>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 xml:space="preserve">元整                           </w:t>
            </w:r>
            <w:r>
              <w:rPr>
                <w:color w:val="000000" w:themeColor="text1"/>
                <w:sz w:val="22"/>
                <w:szCs w:val="22"/>
                <w14:textFill>
                  <w14:solidFill>
                    <w14:schemeClr w14:val="tx1"/>
                  </w14:solidFill>
                </w14:textFill>
              </w:rPr>
              <w:t>小写：￥</w:t>
            </w:r>
          </w:p>
        </w:tc>
      </w:tr>
    </w:tbl>
    <w:p>
      <w:pPr>
        <w:ind w:right="1636"/>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金额单位：元</w:t>
      </w:r>
    </w:p>
    <w:p>
      <w:pPr>
        <w:pStyle w:val="4"/>
        <w:spacing w:line="0" w:lineRule="atLeast"/>
        <w:ind w:right="2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注：1、商品型号、数量、配置要求及使用单位地址等详见附件清单</w:t>
      </w:r>
    </w:p>
    <w:p>
      <w:pPr>
        <w:pStyle w:val="4"/>
        <w:spacing w:line="0" w:lineRule="atLeast"/>
        <w:ind w:left="105" w:right="2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   2、以上合同总价包含货物到达</w:t>
      </w:r>
      <w:r>
        <w:rPr>
          <w:rFonts w:hint="eastAsia"/>
          <w:color w:val="000000" w:themeColor="text1"/>
          <w:sz w:val="22"/>
          <w:szCs w:val="22"/>
          <w:lang w:eastAsia="zh-CN"/>
          <w14:textFill>
            <w14:solidFill>
              <w14:schemeClr w14:val="tx1"/>
            </w14:solidFill>
          </w14:textFill>
        </w:rPr>
        <w:t>甲方</w:t>
      </w:r>
      <w:r>
        <w:rPr>
          <w:rFonts w:hint="eastAsia"/>
          <w:color w:val="000000" w:themeColor="text1"/>
          <w:sz w:val="22"/>
          <w:szCs w:val="22"/>
          <w14:textFill>
            <w14:solidFill>
              <w14:schemeClr w14:val="tx1"/>
            </w14:solidFill>
          </w14:textFill>
        </w:rPr>
        <w:t>并能正常使用所需的一切费用，包括但不限于包装费、运输费、装卸费、保险费、安装调试费、技术服务费、培训费以及保修费、税费等。</w:t>
      </w:r>
    </w:p>
    <w:p>
      <w:pPr>
        <w:pStyle w:val="3"/>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二、技术资料</w:t>
      </w:r>
    </w:p>
    <w:p>
      <w:pPr>
        <w:pStyle w:val="19"/>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乙方应按招标文件规定的时间向甲方提供使用货物的有关技术资料。</w:t>
      </w:r>
    </w:p>
    <w:p>
      <w:pPr>
        <w:pStyle w:val="19"/>
        <w:numPr>
          <w:ilvl w:val="0"/>
          <w:numId w:val="0"/>
        </w:numPr>
        <w:tabs>
          <w:tab w:val="left" w:pos="522"/>
        </w:tabs>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spacing w:before="8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三、知识产权</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乙方应保证所提供的货物或其任何一部分均不会侵犯任何第三方的知识产权。</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四、产权担保</w:t>
      </w:r>
    </w:p>
    <w:p>
      <w:pPr>
        <w:pStyle w:val="4"/>
        <w:spacing w:before="23"/>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乙方保证所交付的货物的所有权完全属于乙方且无任何抵押、查封等产权瑕疵。</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五、转包或分包</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本合同范围的货物，应由乙方直接供应，不得转让他人供应，否则，甲方有权解除合同，没收质量保证金并追究乙方的违约责任。</w:t>
      </w:r>
    </w:p>
    <w:p>
      <w:pPr>
        <w:pStyle w:val="3"/>
        <w:spacing w:before="10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六、质保期和质保金</w:t>
      </w:r>
    </w:p>
    <w:p>
      <w:pPr>
        <w:pStyle w:val="19"/>
        <w:numPr>
          <w:ilvl w:val="0"/>
          <w:numId w:val="0"/>
        </w:numPr>
        <w:tabs>
          <w:tab w:val="left" w:pos="522"/>
        </w:tabs>
        <w:ind w:left="351" w:leftChars="0"/>
        <w:rPr>
          <w:color w:val="000000" w:themeColor="text1"/>
          <w:sz w:val="22"/>
          <w:szCs w:val="22"/>
          <w:highlight w:val="none"/>
          <w14:textFill>
            <w14:solidFill>
              <w14:schemeClr w14:val="tx1"/>
            </w14:solidFill>
          </w14:textFill>
        </w:rPr>
      </w:pPr>
      <w:r>
        <w:rPr>
          <w:rFonts w:hint="eastAsia"/>
          <w:color w:val="000000" w:themeColor="text1"/>
          <w:spacing w:val="-6"/>
          <w:sz w:val="22"/>
          <w:szCs w:val="22"/>
          <w:lang w:val="en-US" w:eastAsia="zh-CN"/>
          <w14:textFill>
            <w14:solidFill>
              <w14:schemeClr w14:val="tx1"/>
            </w14:solidFill>
          </w14:textFill>
        </w:rPr>
        <w:t>1、</w:t>
      </w:r>
      <w:r>
        <w:rPr>
          <w:color w:val="000000" w:themeColor="text1"/>
          <w:spacing w:val="-6"/>
          <w:sz w:val="22"/>
          <w:szCs w:val="22"/>
          <w:highlight w:val="none"/>
          <w14:textFill>
            <w14:solidFill>
              <w14:schemeClr w14:val="tx1"/>
            </w14:solidFill>
          </w14:textFill>
        </w:rPr>
        <w:t>质保期为</w:t>
      </w:r>
      <w:r>
        <w:rPr>
          <w:rFonts w:hint="eastAsia"/>
          <w:color w:val="000000" w:themeColor="text1"/>
          <w:spacing w:val="-6"/>
          <w:sz w:val="22"/>
          <w:szCs w:val="22"/>
          <w:highlight w:val="none"/>
          <w:u w:val="single"/>
          <w:lang w:val="en-US"/>
          <w14:textFill>
            <w14:solidFill>
              <w14:schemeClr w14:val="tx1"/>
            </w14:solidFill>
          </w14:textFill>
        </w:rPr>
        <w:t xml:space="preserve">    </w:t>
      </w:r>
      <w:r>
        <w:rPr>
          <w:rFonts w:hint="eastAsia"/>
          <w:color w:val="000000" w:themeColor="text1"/>
          <w:spacing w:val="-6"/>
          <w:sz w:val="22"/>
          <w:szCs w:val="22"/>
          <w:highlight w:val="none"/>
          <w:lang w:val="en-US"/>
          <w14:textFill>
            <w14:solidFill>
              <w14:schemeClr w14:val="tx1"/>
            </w14:solidFill>
          </w14:textFill>
        </w:rPr>
        <w:t>年</w:t>
      </w:r>
      <w:r>
        <w:rPr>
          <w:color w:val="000000" w:themeColor="text1"/>
          <w:sz w:val="22"/>
          <w:szCs w:val="22"/>
          <w:highlight w:val="none"/>
          <w14:textFill>
            <w14:solidFill>
              <w14:schemeClr w14:val="tx1"/>
            </w14:solidFill>
          </w14:textFill>
        </w:rPr>
        <w:t>。（自交货验收合格之日起计）</w:t>
      </w:r>
    </w:p>
    <w:p>
      <w:pPr>
        <w:pStyle w:val="19"/>
        <w:numPr>
          <w:ilvl w:val="0"/>
          <w:numId w:val="0"/>
        </w:numPr>
        <w:tabs>
          <w:tab w:val="left" w:pos="522"/>
          <w:tab w:val="left" w:pos="1347"/>
        </w:tabs>
        <w:spacing w:before="70"/>
        <w:ind w:left="351" w:leftChars="0"/>
        <w:rPr>
          <w:rFonts w:hint="eastAsia" w:ascii="Verdana" w:eastAsia="宋体"/>
          <w:strike/>
          <w:dstrike w:val="0"/>
          <w:color w:val="000000" w:themeColor="text1"/>
          <w:sz w:val="22"/>
          <w:szCs w:val="22"/>
          <w:highlight w:val="none"/>
          <w:lang w:val="en-US" w:eastAsia="zh-CN"/>
          <w14:textFill>
            <w14:solidFill>
              <w14:schemeClr w14:val="tx1"/>
            </w14:solidFill>
          </w14:textFill>
        </w:rPr>
      </w:pPr>
      <w:r>
        <w:rPr>
          <w:rFonts w:hint="eastAsia"/>
          <w:strike w:val="0"/>
          <w:dstrike w:val="0"/>
          <w:color w:val="000000" w:themeColor="text1"/>
          <w:sz w:val="22"/>
          <w:szCs w:val="22"/>
          <w:highlight w:val="none"/>
          <w:lang w:val="en-US" w:eastAsia="zh-CN"/>
          <w14:textFill>
            <w14:solidFill>
              <w14:schemeClr w14:val="tx1"/>
            </w14:solidFill>
          </w14:textFill>
        </w:rPr>
        <w:t>2、</w:t>
      </w:r>
      <w:r>
        <w:rPr>
          <w:strike w:val="0"/>
          <w:dstrike w:val="0"/>
          <w:color w:val="000000" w:themeColor="text1"/>
          <w:sz w:val="22"/>
          <w:szCs w:val="22"/>
          <w:highlight w:val="none"/>
          <w14:textFill>
            <w14:solidFill>
              <w14:schemeClr w14:val="tx1"/>
            </w14:solidFill>
          </w14:textFill>
        </w:rPr>
        <w:t>质保金</w:t>
      </w:r>
      <w:r>
        <w:rPr>
          <w:rFonts w:hint="eastAsia"/>
          <w:strike w:val="0"/>
          <w:dstrike w:val="0"/>
          <w:color w:val="000000" w:themeColor="text1"/>
          <w:sz w:val="22"/>
          <w:szCs w:val="22"/>
          <w:highlight w:val="none"/>
          <w:lang w:eastAsia="zh-CN"/>
          <w14:textFill>
            <w14:solidFill>
              <w14:schemeClr w14:val="tx1"/>
            </w14:solidFill>
          </w14:textFill>
        </w:rPr>
        <w:t>：</w:t>
      </w:r>
      <w:r>
        <w:rPr>
          <w:rFonts w:hint="eastAsia"/>
          <w:color w:val="000000" w:themeColor="text1"/>
          <w:spacing w:val="-6"/>
          <w:sz w:val="22"/>
          <w:szCs w:val="22"/>
          <w:highlight w:val="none"/>
          <w:u w:val="single"/>
          <w:lang w:val="en-US"/>
          <w14:textFill>
            <w14:solidFill>
              <w14:schemeClr w14:val="tx1"/>
            </w14:solidFill>
          </w14:textFill>
        </w:rPr>
        <w:t xml:space="preserve">    </w:t>
      </w:r>
    </w:p>
    <w:p>
      <w:pPr>
        <w:pStyle w:val="3"/>
        <w:spacing w:before="0"/>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七、交货期、交货方式及交货地点</w:t>
      </w:r>
    </w:p>
    <w:p>
      <w:pPr>
        <w:pStyle w:val="19"/>
        <w:numPr>
          <w:ilvl w:val="0"/>
          <w:numId w:val="0"/>
        </w:numPr>
        <w:tabs>
          <w:tab w:val="left" w:pos="522"/>
        </w:tabs>
        <w:spacing w:before="22"/>
        <w:ind w:left="351" w:leftChars="0"/>
        <w:rPr>
          <w:rFonts w:hint="eastAsia" w:eastAsia="宋体"/>
          <w:color w:val="000000" w:themeColor="text1"/>
          <w:sz w:val="22"/>
          <w:szCs w:val="22"/>
          <w:highlight w:val="none"/>
          <w:lang w:eastAsia="zh-CN"/>
          <w14:textFill>
            <w14:solidFill>
              <w14:schemeClr w14:val="tx1"/>
            </w14:solidFill>
          </w14:textFill>
        </w:rPr>
      </w:pPr>
      <w:r>
        <w:rPr>
          <w:rFonts w:hint="eastAsia"/>
          <w:color w:val="000000" w:themeColor="text1"/>
          <w:spacing w:val="-3"/>
          <w:sz w:val="22"/>
          <w:szCs w:val="22"/>
          <w:highlight w:val="none"/>
          <w:lang w:val="en-US" w:eastAsia="zh-CN"/>
          <w14:textFill>
            <w14:solidFill>
              <w14:schemeClr w14:val="tx1"/>
            </w14:solidFill>
          </w14:textFill>
        </w:rPr>
        <w:t>1、</w:t>
      </w:r>
      <w:r>
        <w:rPr>
          <w:color w:val="000000" w:themeColor="text1"/>
          <w:spacing w:val="-3"/>
          <w:sz w:val="22"/>
          <w:szCs w:val="22"/>
          <w:highlight w:val="none"/>
          <w14:textFill>
            <w14:solidFill>
              <w14:schemeClr w14:val="tx1"/>
            </w14:solidFill>
          </w14:textFill>
        </w:rPr>
        <w:t>交货期：合同签订后</w:t>
      </w:r>
      <w:r>
        <w:rPr>
          <w:rFonts w:hint="eastAsia"/>
          <w:color w:val="000000" w:themeColor="text1"/>
          <w:spacing w:val="-3"/>
          <w:sz w:val="22"/>
          <w:szCs w:val="22"/>
          <w:highlight w:val="none"/>
          <w:u w:val="single"/>
          <w:lang w:val="en-US" w:eastAsia="zh-CN"/>
          <w14:textFill>
            <w14:solidFill>
              <w14:schemeClr w14:val="tx1"/>
            </w14:solidFill>
          </w14:textFill>
        </w:rPr>
        <w:t xml:space="preserve">   </w:t>
      </w:r>
      <w:r>
        <w:rPr>
          <w:color w:val="000000" w:themeColor="text1"/>
          <w:sz w:val="22"/>
          <w:szCs w:val="22"/>
          <w:highlight w:val="none"/>
          <w14:textFill>
            <w14:solidFill>
              <w14:schemeClr w14:val="tx1"/>
            </w14:solidFill>
          </w14:textFill>
        </w:rPr>
        <w:t>个工作日</w:t>
      </w:r>
      <w:r>
        <w:rPr>
          <w:rFonts w:hint="eastAsia"/>
          <w:color w:val="000000" w:themeColor="text1"/>
          <w:sz w:val="22"/>
          <w:szCs w:val="22"/>
          <w:highlight w:val="none"/>
          <w:lang w:eastAsia="zh-CN"/>
          <w14:textFill>
            <w14:solidFill>
              <w14:schemeClr w14:val="tx1"/>
            </w14:solidFill>
          </w14:textFill>
        </w:rPr>
        <w:t>内</w:t>
      </w:r>
    </w:p>
    <w:p>
      <w:pPr>
        <w:pStyle w:val="19"/>
        <w:numPr>
          <w:ilvl w:val="0"/>
          <w:numId w:val="0"/>
        </w:numPr>
        <w:tabs>
          <w:tab w:val="left" w:pos="522"/>
        </w:tabs>
        <w:ind w:left="351" w:leftChars="0"/>
        <w:rPr>
          <w:color w:val="000000" w:themeColor="text1"/>
          <w:sz w:val="22"/>
          <w:szCs w:val="22"/>
          <w:highlight w:val="none"/>
          <w14:textFill>
            <w14:solidFill>
              <w14:schemeClr w14:val="tx1"/>
            </w14:solidFill>
          </w14:textFill>
        </w:rPr>
      </w:pPr>
      <w:r>
        <w:rPr>
          <w:rFonts w:hint="eastAsia"/>
          <w:color w:val="000000" w:themeColor="text1"/>
          <w:spacing w:val="-5"/>
          <w:sz w:val="22"/>
          <w:szCs w:val="22"/>
          <w:highlight w:val="none"/>
          <w:lang w:val="en-US" w:eastAsia="zh-CN"/>
          <w14:textFill>
            <w14:solidFill>
              <w14:schemeClr w14:val="tx1"/>
            </w14:solidFill>
          </w14:textFill>
        </w:rPr>
        <w:t>2、</w:t>
      </w:r>
      <w:r>
        <w:rPr>
          <w:color w:val="000000" w:themeColor="text1"/>
          <w:spacing w:val="-5"/>
          <w:sz w:val="22"/>
          <w:szCs w:val="22"/>
          <w:highlight w:val="none"/>
          <w14:textFill>
            <w14:solidFill>
              <w14:schemeClr w14:val="tx1"/>
            </w14:solidFill>
          </w14:textFill>
        </w:rPr>
        <w:t>交货方式：</w:t>
      </w:r>
      <w:r>
        <w:rPr>
          <w:rFonts w:hint="eastAsia"/>
          <w:color w:val="000000" w:themeColor="text1"/>
          <w:spacing w:val="-5"/>
          <w:sz w:val="22"/>
          <w:szCs w:val="22"/>
          <w:highlight w:val="none"/>
          <w14:textFill>
            <w14:solidFill>
              <w14:schemeClr w14:val="tx1"/>
            </w14:solidFill>
          </w14:textFill>
        </w:rPr>
        <w:t>按甲方指定地点</w:t>
      </w:r>
      <w:r>
        <w:rPr>
          <w:color w:val="000000" w:themeColor="text1"/>
          <w:sz w:val="22"/>
          <w:szCs w:val="22"/>
          <w:highlight w:val="none"/>
          <w14:textFill>
            <w14:solidFill>
              <w14:schemeClr w14:val="tx1"/>
            </w14:solidFill>
          </w14:textFill>
        </w:rPr>
        <w:t>送货上门</w:t>
      </w:r>
    </w:p>
    <w:p>
      <w:pPr>
        <w:pStyle w:val="19"/>
        <w:numPr>
          <w:ilvl w:val="0"/>
          <w:numId w:val="0"/>
        </w:numPr>
        <w:ind w:left="351" w:leftChars="0"/>
        <w:rPr>
          <w:rFonts w:hint="eastAsia" w:eastAsia="宋体"/>
          <w:color w:val="000000" w:themeColor="text1"/>
          <w:sz w:val="22"/>
          <w:szCs w:val="22"/>
          <w:highlight w:val="none"/>
          <w:lang w:eastAsia="zh-CN"/>
          <w14:textFill>
            <w14:solidFill>
              <w14:schemeClr w14:val="tx1"/>
            </w14:solidFill>
          </w14:textFill>
        </w:rPr>
      </w:pPr>
      <w:r>
        <w:rPr>
          <w:rFonts w:hint="eastAsia"/>
          <w:color w:val="000000" w:themeColor="text1"/>
          <w:spacing w:val="-11"/>
          <w:sz w:val="22"/>
          <w:szCs w:val="22"/>
          <w:highlight w:val="none"/>
          <w:lang w:val="en-US" w:eastAsia="zh-CN"/>
          <w14:textFill>
            <w14:solidFill>
              <w14:schemeClr w14:val="tx1"/>
            </w14:solidFill>
          </w14:textFill>
        </w:rPr>
        <w:t>3、</w:t>
      </w:r>
      <w:r>
        <w:rPr>
          <w:color w:val="000000" w:themeColor="text1"/>
          <w:spacing w:val="-11"/>
          <w:sz w:val="22"/>
          <w:szCs w:val="22"/>
          <w:highlight w:val="none"/>
          <w14:textFill>
            <w14:solidFill>
              <w14:schemeClr w14:val="tx1"/>
            </w14:solidFill>
          </w14:textFill>
        </w:rPr>
        <w:t>交货地点：</w:t>
      </w:r>
      <w:r>
        <w:rPr>
          <w:rFonts w:hint="eastAsia"/>
          <w:color w:val="000000" w:themeColor="text1"/>
          <w:sz w:val="22"/>
          <w:szCs w:val="22"/>
          <w:highlight w:val="none"/>
          <w:lang w:eastAsia="zh-CN"/>
          <w14:textFill>
            <w14:solidFill>
              <w14:schemeClr w14:val="tx1"/>
            </w14:solidFill>
          </w14:textFill>
        </w:rPr>
        <w:t>甲方指定地点</w:t>
      </w:r>
    </w:p>
    <w:p>
      <w:pPr>
        <w:tabs>
          <w:tab w:val="left" w:pos="522"/>
        </w:tabs>
        <w:ind w:left="105" w:right="5480"/>
        <w:rPr>
          <w:b/>
          <w:bCs/>
          <w:color w:val="000000" w:themeColor="text1"/>
          <w:sz w:val="22"/>
          <w:szCs w:val="22"/>
          <w:highlight w:val="none"/>
          <w14:textFill>
            <w14:solidFill>
              <w14:schemeClr w14:val="tx1"/>
            </w14:solidFill>
          </w14:textFill>
        </w:rPr>
      </w:pPr>
      <w:r>
        <w:rPr>
          <w:b/>
          <w:color w:val="000000" w:themeColor="text1"/>
          <w:spacing w:val="10"/>
          <w:sz w:val="22"/>
          <w:szCs w:val="22"/>
          <w:highlight w:val="none"/>
          <w14:textFill>
            <w14:solidFill>
              <w14:schemeClr w14:val="tx1"/>
            </w14:solidFill>
          </w14:textFill>
        </w:rPr>
        <w:t>八、</w:t>
      </w:r>
      <w:r>
        <w:rPr>
          <w:rFonts w:hint="eastAsia"/>
          <w:b/>
          <w:bCs/>
          <w:color w:val="000000" w:themeColor="text1"/>
          <w:sz w:val="22"/>
          <w:szCs w:val="22"/>
          <w:highlight w:val="none"/>
          <w14:textFill>
            <w14:solidFill>
              <w14:schemeClr w14:val="tx1"/>
            </w14:solidFill>
          </w14:textFill>
        </w:rPr>
        <w:t>货款支付</w:t>
      </w:r>
    </w:p>
    <w:p>
      <w:pP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甲方按以下第</w:t>
      </w:r>
      <w:r>
        <w:rPr>
          <w:rFonts w:hint="eastAsia"/>
          <w:color w:val="000000" w:themeColor="text1"/>
          <w:sz w:val="22"/>
          <w:szCs w:val="22"/>
          <w:highlight w:val="none"/>
          <w:u w:val="single"/>
          <w:lang w:val="en-US" w:eastAsia="zh-CN"/>
          <w14:textFill>
            <w14:solidFill>
              <w14:schemeClr w14:val="tx1"/>
            </w14:solidFill>
          </w14:textFill>
        </w:rPr>
        <w:t xml:space="preserve">   </w:t>
      </w:r>
      <w:r>
        <w:rPr>
          <w:rFonts w:hint="eastAsia"/>
          <w:color w:val="000000" w:themeColor="text1"/>
          <w:sz w:val="22"/>
          <w:szCs w:val="22"/>
          <w:highlight w:val="none"/>
          <w14:textFill>
            <w14:solidFill>
              <w14:schemeClr w14:val="tx1"/>
            </w14:solidFill>
          </w14:textFill>
        </w:rPr>
        <w:t>种方式支付乙方合同价款。</w:t>
      </w:r>
    </w:p>
    <w:p>
      <w:pPr>
        <w:pStyle w:val="4"/>
        <w:spacing w:before="21"/>
        <w:ind w:left="351"/>
        <w:rPr>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1、</w:t>
      </w:r>
      <w:r>
        <w:rPr>
          <w:color w:val="000000" w:themeColor="text1"/>
          <w:sz w:val="22"/>
          <w:szCs w:val="22"/>
          <w:highlight w:val="none"/>
          <w14:textFill>
            <w14:solidFill>
              <w14:schemeClr w14:val="tx1"/>
            </w14:solidFill>
          </w14:textFill>
        </w:rPr>
        <w:t>一次性支付：</w:t>
      </w:r>
    </w:p>
    <w:p>
      <w:pPr>
        <w:pStyle w:val="4"/>
        <w:tabs>
          <w:tab w:val="left" w:pos="4877"/>
        </w:tabs>
        <w:spacing w:before="71"/>
        <w:ind w:left="351"/>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本合同项下的全部货物安装调试完毕并经最终验收合格后</w:t>
      </w:r>
      <w:r>
        <w:rPr>
          <w:rFonts w:hint="eastAsia" w:ascii="宋体" w:hAnsi="宋体" w:eastAsia="宋体" w:cs="宋体"/>
          <w:color w:val="000000" w:themeColor="text1"/>
          <w:kern w:val="0"/>
          <w:sz w:val="22"/>
          <w:szCs w:val="22"/>
          <w:highlight w:val="none"/>
          <w:u w:val="single" w:color="4068E0"/>
          <w:lang w:val="en-US" w:eastAsia="zh-CN" w:bidi="zh-CN"/>
          <w14:textFill>
            <w14:solidFill>
              <w14:schemeClr w14:val="tx1"/>
            </w14:solidFill>
          </w14:textFill>
        </w:rPr>
        <w:t xml:space="preserve"> 3 </w:t>
      </w:r>
      <w:r>
        <w:rPr>
          <w:rFonts w:hint="default"/>
          <w:color w:val="000000" w:themeColor="text1"/>
          <w:sz w:val="22"/>
          <w:szCs w:val="22"/>
          <w:highlight w:val="none"/>
          <w:lang w:val="zh-CN"/>
          <w14:textFill>
            <w14:solidFill>
              <w14:schemeClr w14:val="tx1"/>
            </w14:solidFill>
          </w14:textFill>
        </w:rPr>
        <w:t>个月</w:t>
      </w:r>
      <w:r>
        <w:rPr>
          <w:color w:val="000000" w:themeColor="text1"/>
          <w:sz w:val="22"/>
          <w:szCs w:val="22"/>
          <w:highlight w:val="none"/>
          <w:lang w:val="zh-CN"/>
          <w14:textFill>
            <w14:solidFill>
              <w14:schemeClr w14:val="tx1"/>
            </w14:solidFill>
          </w14:textFill>
        </w:rPr>
        <w:t>内</w:t>
      </w:r>
      <w:r>
        <w:rPr>
          <w:color w:val="000000" w:themeColor="text1"/>
          <w:sz w:val="22"/>
          <w:szCs w:val="22"/>
          <w:highlight w:val="none"/>
          <w14:textFill>
            <w14:solidFill>
              <w14:schemeClr w14:val="tx1"/>
            </w14:solidFill>
          </w14:textFill>
        </w:rPr>
        <w:t>，甲方向乙方支付全部合同价款。</w:t>
      </w:r>
    </w:p>
    <w:p>
      <w:pPr>
        <w:pStyle w:val="4"/>
        <w:spacing w:before="69"/>
        <w:ind w:left="351"/>
        <w:rPr>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2、</w:t>
      </w:r>
      <w:r>
        <w:rPr>
          <w:color w:val="000000" w:themeColor="text1"/>
          <w:sz w:val="22"/>
          <w:szCs w:val="22"/>
          <w:highlight w:val="none"/>
          <w14:textFill>
            <w14:solidFill>
              <w14:schemeClr w14:val="tx1"/>
            </w14:solidFill>
          </w14:textFill>
        </w:rPr>
        <w:t>分期支付：</w:t>
      </w:r>
    </w:p>
    <w:p>
      <w:pPr>
        <w:pStyle w:val="19"/>
        <w:numPr>
          <w:ilvl w:val="0"/>
          <w:numId w:val="0"/>
        </w:numPr>
        <w:tabs>
          <w:tab w:val="left" w:pos="797"/>
          <w:tab w:val="left" w:pos="2800"/>
          <w:tab w:val="left" w:pos="5814"/>
          <w:tab w:val="left" w:pos="7603"/>
          <w:tab w:val="left" w:pos="8599"/>
        </w:tabs>
        <w:spacing w:before="69"/>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1</w:t>
      </w:r>
      <w:r>
        <w:rPr>
          <w:rFonts w:hint="eastAsia"/>
          <w:color w:val="000000" w:themeColor="text1"/>
          <w:sz w:val="22"/>
          <w:szCs w:val="22"/>
          <w:highlight w:val="none"/>
          <w:lang w:eastAsia="zh-CN"/>
          <w14:textFill>
            <w14:solidFill>
              <w14:schemeClr w14:val="tx1"/>
            </w14:solidFill>
          </w14:textFill>
        </w:rPr>
        <w:t>）</w:t>
      </w:r>
      <w:r>
        <w:rPr>
          <w:color w:val="000000" w:themeColor="text1"/>
          <w:sz w:val="22"/>
          <w:szCs w:val="22"/>
          <w:highlight w:val="none"/>
          <w14:textFill>
            <w14:solidFill>
              <w14:schemeClr w14:val="tx1"/>
            </w14:solidFill>
          </w14:textFill>
        </w:rPr>
        <w:t>甲方应于本合同生效后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个工作日内向乙方支付合同总价款的</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ascii="Verdana" w:hAnsi="Verdana" w:eastAsia="Verdana"/>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作为预付款，计</w:t>
      </w:r>
      <w:r>
        <w:rPr>
          <w:rFonts w:ascii="Verdana" w:hAnsi="Verdana" w:eastAsia="Verdana"/>
          <w:color w:val="000000" w:themeColor="text1"/>
          <w:sz w:val="22"/>
          <w:szCs w:val="22"/>
          <w:highlight w:val="none"/>
          <w14:textFill>
            <w14:solidFill>
              <w14:schemeClr w14:val="tx1"/>
            </w14:solidFill>
          </w14:textFill>
        </w:rPr>
        <w:t>¥</w:t>
      </w:r>
      <w:r>
        <w:rPr>
          <w:rFonts w:ascii="Verdana" w:hAnsi="Verdana" w:eastAsia="Verdana"/>
          <w:color w:val="000000" w:themeColor="text1"/>
          <w:sz w:val="22"/>
          <w:szCs w:val="22"/>
          <w:highlight w:val="none"/>
          <w:u w:val="single" w:color="4068E0"/>
          <w14:textFill>
            <w14:solidFill>
              <w14:schemeClr w14:val="tx1"/>
            </w14:solidFill>
          </w14:textFill>
        </w:rPr>
        <w:t xml:space="preserve"> </w:t>
      </w:r>
      <w:r>
        <w:rPr>
          <w:rFonts w:hint="eastAsia" w:ascii="Verdana" w:hAnsi="Verdan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元（大写</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元整）；</w:t>
      </w:r>
    </w:p>
    <w:p>
      <w:pPr>
        <w:pStyle w:val="19"/>
        <w:numPr>
          <w:ilvl w:val="0"/>
          <w:numId w:val="0"/>
        </w:numPr>
        <w:tabs>
          <w:tab w:val="left" w:pos="797"/>
          <w:tab w:val="left" w:pos="2632"/>
          <w:tab w:val="left" w:pos="6150"/>
          <w:tab w:val="left" w:pos="7098"/>
          <w:tab w:val="left" w:pos="8095"/>
        </w:tabs>
        <w:spacing w:before="118"/>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2</w:t>
      </w:r>
      <w:r>
        <w:rPr>
          <w:rFonts w:hint="eastAsia"/>
          <w:color w:val="000000" w:themeColor="text1"/>
          <w:sz w:val="22"/>
          <w:szCs w:val="22"/>
          <w:highlight w:val="none"/>
          <w:lang w:eastAsia="zh-CN"/>
          <w14:textFill>
            <w14:solidFill>
              <w14:schemeClr w14:val="tx1"/>
            </w14:solidFill>
          </w14:textFill>
        </w:rPr>
        <w:t>）</w:t>
      </w:r>
      <w:r>
        <w:rPr>
          <w:color w:val="000000" w:themeColor="text1"/>
          <w:sz w:val="22"/>
          <w:szCs w:val="22"/>
          <w:highlight w:val="none"/>
          <w14:textFill>
            <w14:solidFill>
              <w14:schemeClr w14:val="tx1"/>
            </w14:solidFill>
          </w14:textFill>
        </w:rPr>
        <w:t>全部货物验收合格后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个工作日内，甲方向乙方支付合同总价款的</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ascii="Verdana" w:hAnsi="Verdana" w:eastAsia="Verdana"/>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，计</w:t>
      </w:r>
      <w:r>
        <w:rPr>
          <w:rFonts w:ascii="Verdana" w:hAnsi="Verdana" w:eastAsia="Verdana"/>
          <w:color w:val="000000" w:themeColor="text1"/>
          <w:sz w:val="22"/>
          <w:szCs w:val="22"/>
          <w:highlight w:val="none"/>
          <w14:textFill>
            <w14:solidFill>
              <w14:schemeClr w14:val="tx1"/>
            </w14:solidFill>
          </w14:textFill>
        </w:rPr>
        <w:t>¥</w:t>
      </w:r>
      <w:r>
        <w:rPr>
          <w:rFonts w:ascii="Verdana" w:hAnsi="Verdana" w:eastAsia="Verdana"/>
          <w:color w:val="000000" w:themeColor="text1"/>
          <w:sz w:val="22"/>
          <w:szCs w:val="22"/>
          <w:highlight w:val="none"/>
          <w:u w:val="single" w:color="4068E0"/>
          <w14:textFill>
            <w14:solidFill>
              <w14:schemeClr w14:val="tx1"/>
            </w14:solidFill>
          </w14:textFill>
        </w:rPr>
        <w:t xml:space="preserve"> </w:t>
      </w:r>
      <w:r>
        <w:rPr>
          <w:rFonts w:hint="eastAsia" w:ascii="Verdana" w:hAnsi="Verdan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元（大写</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元整）。</w:t>
      </w:r>
    </w:p>
    <w:p>
      <w:pPr>
        <w:pStyle w:val="19"/>
        <w:numPr>
          <w:ilvl w:val="0"/>
          <w:numId w:val="0"/>
        </w:numPr>
        <w:tabs>
          <w:tab w:val="left" w:pos="797"/>
          <w:tab w:val="left" w:pos="2632"/>
          <w:tab w:val="left" w:pos="6150"/>
          <w:tab w:val="left" w:pos="7098"/>
          <w:tab w:val="left" w:pos="8095"/>
        </w:tabs>
        <w:spacing w:before="118"/>
        <w:ind w:left="351" w:leftChars="0"/>
        <w:rPr>
          <w:rFonts w:hint="eastAsia" w:ascii="Times New Roman" w:hAnsi="Times New Roman" w:eastAsia="新宋体" w:cs="Times New Roman"/>
          <w:color w:val="auto"/>
          <w:sz w:val="22"/>
          <w:szCs w:val="22"/>
          <w:highlight w:val="none"/>
          <w:lang w:eastAsia="zh-CN"/>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3、</w:t>
      </w:r>
      <w:r>
        <w:rPr>
          <w:rFonts w:hint="eastAsia" w:ascii="Verdana" w:eastAsia="宋体" w:cs="宋体"/>
          <w:color w:val="000000" w:themeColor="text1"/>
          <w:kern w:val="0"/>
          <w:sz w:val="22"/>
          <w:szCs w:val="22"/>
          <w:highlight w:val="none"/>
          <w:lang w:val="en-US" w:eastAsia="zh-CN" w:bidi="zh-CN"/>
          <w14:textFill>
            <w14:solidFill>
              <w14:schemeClr w14:val="tx1"/>
            </w14:solidFill>
          </w14:textFill>
        </w:rPr>
        <w:t>若</w:t>
      </w:r>
      <w:r>
        <w:rPr>
          <w:rFonts w:hint="default" w:ascii="Times New Roman" w:hAnsi="Times New Roman" w:eastAsia="新宋体" w:cs="Times New Roman"/>
          <w:color w:val="auto"/>
          <w:sz w:val="22"/>
          <w:szCs w:val="22"/>
          <w:highlight w:val="none"/>
        </w:rPr>
        <w:t>乙方为中小企业：在合同签订生效以及具备实施条件后，乙方须向甲方提交与预付款等额的“预付款保函”</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合同预付款为合同金额的</w:t>
      </w:r>
      <w:r>
        <w:rPr>
          <w:rFonts w:hint="eastAsia" w:ascii="Times New Roman" w:hAnsi="Times New Roman" w:eastAsia="新宋体" w:cs="Times New Roman"/>
          <w:color w:val="auto"/>
          <w:sz w:val="22"/>
          <w:szCs w:val="22"/>
          <w:highlight w:val="none"/>
          <w:lang w:val="en-US" w:eastAsia="zh-CN"/>
        </w:rPr>
        <w:t>30</w:t>
      </w:r>
      <w:r>
        <w:rPr>
          <w:rFonts w:hint="default" w:ascii="Times New Roman" w:hAnsi="Times New Roman" w:eastAsia="新宋体" w:cs="Times New Roman"/>
          <w:color w:val="auto"/>
          <w:sz w:val="22"/>
          <w:szCs w:val="22"/>
          <w:highlight w:val="none"/>
        </w:rPr>
        <w:t>%</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。甲方收到“预付款保函”后7个工作日内支付预付款；</w:t>
      </w:r>
      <w:r>
        <w:rPr>
          <w:rFonts w:hint="eastAsia" w:ascii="Times New Roman" w:hAnsi="Times New Roman" w:eastAsia="新宋体" w:cs="Times New Roman"/>
          <w:color w:val="auto"/>
          <w:sz w:val="22"/>
          <w:szCs w:val="22"/>
          <w:highlight w:val="none"/>
          <w:lang w:eastAsia="zh-CN"/>
        </w:rPr>
        <w:t>待</w:t>
      </w:r>
      <w:r>
        <w:rPr>
          <w:rFonts w:hint="default" w:ascii="Times New Roman" w:hAnsi="Times New Roman" w:eastAsia="新宋体" w:cs="Times New Roman"/>
          <w:color w:val="auto"/>
          <w:sz w:val="22"/>
          <w:szCs w:val="22"/>
          <w:highlight w:val="none"/>
        </w:rPr>
        <w:t>（每批）货物验收合格后，乙方开具合同货物</w:t>
      </w:r>
      <w:r>
        <w:rPr>
          <w:rFonts w:hint="eastAsia" w:ascii="Times New Roman" w:hAnsi="Times New Roman" w:eastAsia="新宋体" w:cs="Times New Roman"/>
          <w:color w:val="auto"/>
          <w:sz w:val="22"/>
          <w:szCs w:val="22"/>
          <w:highlight w:val="none"/>
          <w:lang w:eastAsia="zh-CN"/>
        </w:rPr>
        <w:t>全额</w:t>
      </w:r>
      <w:r>
        <w:rPr>
          <w:rFonts w:hint="default" w:ascii="Times New Roman" w:hAnsi="Times New Roman" w:eastAsia="新宋体" w:cs="Times New Roman"/>
          <w:color w:val="auto"/>
          <w:sz w:val="22"/>
          <w:szCs w:val="22"/>
          <w:highlight w:val="none"/>
        </w:rPr>
        <w:t>发票，甲方在收到</w:t>
      </w:r>
      <w:r>
        <w:rPr>
          <w:rFonts w:hint="eastAsia" w:ascii="Times New Roman" w:hAnsi="Times New Roman" w:eastAsia="新宋体" w:cs="Times New Roman"/>
          <w:color w:val="auto"/>
          <w:sz w:val="22"/>
          <w:szCs w:val="22"/>
          <w:highlight w:val="none"/>
          <w:lang w:eastAsia="zh-CN"/>
        </w:rPr>
        <w:t>全额</w:t>
      </w:r>
      <w:r>
        <w:rPr>
          <w:rFonts w:hint="default" w:ascii="Times New Roman" w:hAnsi="Times New Roman" w:eastAsia="新宋体" w:cs="Times New Roman"/>
          <w:color w:val="auto"/>
          <w:sz w:val="22"/>
          <w:szCs w:val="22"/>
          <w:highlight w:val="none"/>
        </w:rPr>
        <w:t>发票后</w:t>
      </w:r>
      <w:r>
        <w:rPr>
          <w:rFonts w:hint="eastAsia" w:ascii="Times New Roman" w:hAnsi="Times New Roman" w:eastAsia="新宋体" w:cs="Times New Roman"/>
          <w:color w:val="auto"/>
          <w:sz w:val="22"/>
          <w:szCs w:val="22"/>
          <w:highlight w:val="none"/>
          <w:lang w:val="en-US" w:eastAsia="zh-CN"/>
        </w:rPr>
        <w:t>3个月内</w:t>
      </w:r>
      <w:r>
        <w:rPr>
          <w:rFonts w:hint="default" w:ascii="Times New Roman" w:hAnsi="Times New Roman" w:eastAsia="新宋体" w:cs="Times New Roman"/>
          <w:color w:val="auto"/>
          <w:sz w:val="22"/>
          <w:szCs w:val="22"/>
          <w:highlight w:val="none"/>
        </w:rPr>
        <w:t>支付至</w:t>
      </w:r>
      <w:r>
        <w:rPr>
          <w:rFonts w:hint="eastAsia" w:ascii="Times New Roman" w:hAnsi="Times New Roman" w:eastAsia="新宋体" w:cs="Times New Roman"/>
          <w:color w:val="auto"/>
          <w:sz w:val="22"/>
          <w:szCs w:val="22"/>
          <w:highlight w:val="none"/>
          <w:lang w:val="en-US" w:eastAsia="zh-CN"/>
        </w:rPr>
        <w:t>100</w:t>
      </w:r>
      <w:r>
        <w:rPr>
          <w:rFonts w:hint="default" w:ascii="Times New Roman" w:hAnsi="Times New Roman" w:eastAsia="新宋体" w:cs="Times New Roman"/>
          <w:color w:val="auto"/>
          <w:sz w:val="22"/>
          <w:szCs w:val="22"/>
          <w:highlight w:val="none"/>
        </w:rPr>
        <w:t>%合同货款</w:t>
      </w:r>
      <w:r>
        <w:rPr>
          <w:rFonts w:hint="eastAsia" w:ascii="Times New Roman" w:hAnsi="Times New Roman" w:eastAsia="新宋体" w:cs="Times New Roman"/>
          <w:color w:val="auto"/>
          <w:sz w:val="22"/>
          <w:szCs w:val="22"/>
          <w:highlight w:val="none"/>
          <w:lang w:eastAsia="zh-CN"/>
        </w:rPr>
        <w:t>。</w:t>
      </w:r>
    </w:p>
    <w:p>
      <w:pPr>
        <w:pStyle w:val="19"/>
        <w:numPr>
          <w:ilvl w:val="0"/>
          <w:numId w:val="0"/>
        </w:numPr>
        <w:tabs>
          <w:tab w:val="left" w:pos="797"/>
          <w:tab w:val="left" w:pos="2632"/>
          <w:tab w:val="left" w:pos="6150"/>
          <w:tab w:val="left" w:pos="7098"/>
          <w:tab w:val="left" w:pos="8095"/>
        </w:tabs>
        <w:spacing w:before="118"/>
        <w:ind w:left="351" w:leftChars="0"/>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4、其他方式：</w:t>
      </w:r>
    </w:p>
    <w:p>
      <w:pPr>
        <w:pStyle w:val="3"/>
        <w:spacing w:before="16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九、税费</w:t>
      </w:r>
    </w:p>
    <w:p>
      <w:pPr>
        <w:pStyle w:val="4"/>
        <w:spacing w:before="23"/>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本合同执行中相关的一切税费均由乙方负担。</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十、质量保证及售后服务</w:t>
      </w:r>
    </w:p>
    <w:p>
      <w:pPr>
        <w:pStyle w:val="19"/>
        <w:numPr>
          <w:ilvl w:val="0"/>
          <w:numId w:val="0"/>
        </w:numPr>
        <w:tabs>
          <w:tab w:val="left" w:pos="522"/>
        </w:tabs>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乙方保证本合同中所供应的商品是最新生产的符合国家技术规格和质量标准的出厂原装</w:t>
      </w:r>
      <w:r>
        <w:rPr>
          <w:rFonts w:hint="eastAsia"/>
          <w:color w:val="000000" w:themeColor="text1"/>
          <w:sz w:val="22"/>
          <w:szCs w:val="22"/>
          <w14:textFill>
            <w14:solidFill>
              <w14:schemeClr w14:val="tx1"/>
            </w14:solidFill>
          </w14:textFill>
        </w:rPr>
        <w:t>的</w:t>
      </w:r>
      <w:r>
        <w:rPr>
          <w:color w:val="000000" w:themeColor="text1"/>
          <w:sz w:val="22"/>
          <w:szCs w:val="22"/>
          <w14:textFill>
            <w14:solidFill>
              <w14:schemeClr w14:val="tx1"/>
            </w14:solidFill>
          </w14:textFill>
        </w:rPr>
        <w:t>合格产品。如发生所供商品与合同不符，甲方</w:t>
      </w:r>
      <w:r>
        <w:rPr>
          <w:rFonts w:hint="eastAsia"/>
          <w:color w:val="000000" w:themeColor="text1"/>
          <w:sz w:val="22"/>
          <w:szCs w:val="22"/>
          <w14:textFill>
            <w14:solidFill>
              <w14:schemeClr w14:val="tx1"/>
            </w14:solidFill>
          </w14:textFill>
        </w:rPr>
        <w:t>（采购单位）有权拒收或退货，由此产生的一切责任和后果由乙方承担。</w:t>
      </w:r>
    </w:p>
    <w:p>
      <w:pPr>
        <w:pStyle w:val="19"/>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乙方提供的货物在质保期内因货物本身的质量问题发生故障，乙方应负责免费更换。对达不到技术要求者，根据实际情况，经双方协商，可按以下办法处理：</w:t>
      </w:r>
    </w:p>
    <w:p>
      <w:pPr>
        <w:pStyle w:val="19"/>
        <w:numPr>
          <w:ilvl w:val="0"/>
          <w:numId w:val="0"/>
        </w:numPr>
        <w:tabs>
          <w:tab w:val="left" w:pos="797"/>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1</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更换：由乙方承担所发生的全部费用。</w:t>
      </w:r>
    </w:p>
    <w:p>
      <w:pPr>
        <w:pStyle w:val="19"/>
        <w:numPr>
          <w:ilvl w:val="0"/>
          <w:numId w:val="0"/>
        </w:numPr>
        <w:tabs>
          <w:tab w:val="left" w:pos="797"/>
        </w:tabs>
        <w:spacing w:before="22"/>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贬值处理：由甲乙双方合议定价。</w:t>
      </w:r>
    </w:p>
    <w:p>
      <w:pPr>
        <w:pStyle w:val="19"/>
        <w:numPr>
          <w:ilvl w:val="0"/>
          <w:numId w:val="0"/>
        </w:numPr>
        <w:tabs>
          <w:tab w:val="left" w:pos="797"/>
        </w:tabs>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3</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退货处理：乙方应退还甲方支付的合同款，同时应承担该货物的直接费用（运输、保险、检验、货款利息及银行手续费等）。</w:t>
      </w:r>
    </w:p>
    <w:p>
      <w:pPr>
        <w:pStyle w:val="19"/>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在质保期内，乙方应对货物出现的质量及安全问题负责处理解决并承担一切费用。</w:t>
      </w:r>
    </w:p>
    <w:p>
      <w:pPr>
        <w:pStyle w:val="19"/>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14:textFill>
            <w14:solidFill>
              <w14:schemeClr w14:val="tx1"/>
            </w14:solidFill>
          </w14:textFill>
        </w:rPr>
        <w:t>上述的货物在质保期内免费保修，因人为因素出现的故障不在免费保修范围内。超过保修期的机器设备，终生维修，维修时只收部件成本费。乙方应当在</w:t>
      </w:r>
      <w:r>
        <w:rPr>
          <w:rFonts w:hint="eastAsia"/>
          <w:color w:val="000000" w:themeColor="text1"/>
          <w:sz w:val="22"/>
          <w:szCs w:val="22"/>
          <w:lang w:eastAsia="zh-CN"/>
          <w14:textFill>
            <w14:solidFill>
              <w14:schemeClr w14:val="tx1"/>
            </w14:solidFill>
          </w14:textFill>
        </w:rPr>
        <w:t>接到</w:t>
      </w:r>
      <w:r>
        <w:rPr>
          <w:rFonts w:hint="eastAsia"/>
          <w:color w:val="000000" w:themeColor="text1"/>
          <w:sz w:val="22"/>
          <w:szCs w:val="22"/>
          <w14:textFill>
            <w14:solidFill>
              <w14:schemeClr w14:val="tx1"/>
            </w14:solidFill>
          </w14:textFill>
        </w:rPr>
        <w:t>甲方通知维修后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hint="eastAsia"/>
          <w:color w:val="000000" w:themeColor="text1"/>
          <w:sz w:val="22"/>
          <w:szCs w:val="22"/>
          <w14:textFill>
            <w14:solidFill>
              <w14:schemeClr w14:val="tx1"/>
            </w14:solidFill>
          </w14:textFill>
        </w:rPr>
        <w:t>日内到达货物所在地进行维修。</w:t>
      </w:r>
    </w:p>
    <w:p>
      <w:pPr>
        <w:pStyle w:val="3"/>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十一、调试和验收</w:t>
      </w:r>
    </w:p>
    <w:p>
      <w:pPr>
        <w:pStyle w:val="19"/>
        <w:numPr>
          <w:ilvl w:val="0"/>
          <w:numId w:val="0"/>
        </w:numPr>
        <w:tabs>
          <w:tab w:val="left" w:pos="522"/>
        </w:tabs>
        <w:spacing w:before="106"/>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甲方对乙方提交的货物依据招标文件上的技术规格要求和国家有关质量标准进行现场验收。货到后，甲方需在</w:t>
      </w:r>
      <w:r>
        <w:rPr>
          <w:rFonts w:hint="eastAsia"/>
          <w:color w:val="000000" w:themeColor="text1"/>
          <w:sz w:val="22"/>
          <w:szCs w:val="22"/>
          <w14:textFill>
            <w14:solidFill>
              <w14:schemeClr w14:val="tx1"/>
            </w14:solidFill>
          </w14:textFill>
        </w:rPr>
        <w:t>二十</w:t>
      </w:r>
      <w:r>
        <w:rPr>
          <w:color w:val="000000" w:themeColor="text1"/>
          <w:sz w:val="22"/>
          <w:szCs w:val="22"/>
          <w14:textFill>
            <w14:solidFill>
              <w14:schemeClr w14:val="tx1"/>
            </w14:solidFill>
          </w14:textFill>
        </w:rPr>
        <w:t>个工作日内验收</w:t>
      </w:r>
      <w:r>
        <w:rPr>
          <w:rFonts w:hint="eastAsia"/>
          <w:color w:val="000000" w:themeColor="text1"/>
          <w:sz w:val="22"/>
          <w:szCs w:val="22"/>
          <w14:textFill>
            <w14:solidFill>
              <w14:schemeClr w14:val="tx1"/>
            </w14:solidFill>
          </w14:textFill>
        </w:rPr>
        <w:t>（质量等隐蔽瑕疵除外）。</w:t>
      </w:r>
    </w:p>
    <w:p>
      <w:pPr>
        <w:pStyle w:val="19"/>
        <w:numPr>
          <w:ilvl w:val="0"/>
          <w:numId w:val="0"/>
        </w:numPr>
        <w:tabs>
          <w:tab w:val="left" w:pos="522"/>
        </w:tabs>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乙方交货前应对产品作出全面检查和对验收文件进行整理，并列出清单，作为甲方收货验收和使用的技术条件依据，检验的结果应随货物交甲方。</w:t>
      </w:r>
    </w:p>
    <w:p>
      <w:pPr>
        <w:pStyle w:val="19"/>
        <w:numPr>
          <w:ilvl w:val="0"/>
          <w:numId w:val="0"/>
        </w:numPr>
        <w:tabs>
          <w:tab w:val="left" w:pos="522"/>
        </w:tabs>
        <w:spacing w:before="0"/>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pStyle w:val="19"/>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color w:val="000000" w:themeColor="text1"/>
          <w:sz w:val="22"/>
          <w:szCs w:val="22"/>
          <w14:textFill>
            <w14:solidFill>
              <w14:schemeClr w14:val="tx1"/>
            </w14:solidFill>
          </w14:textFill>
        </w:rPr>
        <w:t>对技术复杂的货物，甲方应请国家认可的专业检测机构参与验收，并由其出具质量检测报告。</w:t>
      </w:r>
    </w:p>
    <w:p>
      <w:pPr>
        <w:pStyle w:val="19"/>
        <w:numPr>
          <w:ilvl w:val="0"/>
          <w:numId w:val="0"/>
        </w:numPr>
        <w:tabs>
          <w:tab w:val="left" w:pos="522"/>
        </w:tabs>
        <w:spacing w:before="22"/>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5、</w:t>
      </w:r>
      <w:r>
        <w:rPr>
          <w:color w:val="000000" w:themeColor="text1"/>
          <w:sz w:val="22"/>
          <w:szCs w:val="22"/>
          <w14:textFill>
            <w14:solidFill>
              <w14:schemeClr w14:val="tx1"/>
            </w14:solidFill>
          </w14:textFill>
        </w:rPr>
        <w:t>验收时乙方必须在现场，验收完毕后作出验收结果报告；验收费用由乙方负责。</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十二、货物包装</w:t>
      </w:r>
    </w:p>
    <w:p>
      <w:pPr>
        <w:pStyle w:val="19"/>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乙方应在货物发运前对其进行满足运输距离、防潮、防震、防锈和防破损装卸等要求包装，以保证货物安全运达甲方指定地点。</w:t>
      </w:r>
    </w:p>
    <w:p>
      <w:pPr>
        <w:pStyle w:val="19"/>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14:textFill>
            <w14:solidFill>
              <w14:schemeClr w14:val="tx1"/>
            </w14:solidFill>
          </w14:textFill>
        </w:rPr>
        <w:t>使用说明书、质量检验证明书、随配附件和工具以及清单一并附于货物内。</w:t>
      </w:r>
    </w:p>
    <w:p>
      <w:pPr>
        <w:pStyle w:val="19"/>
        <w:tabs>
          <w:tab w:val="left" w:pos="522"/>
        </w:tabs>
        <w:ind w:left="0" w:right="4471" w:firstLine="0"/>
        <w:rPr>
          <w:b/>
          <w:color w:val="000000" w:themeColor="text1"/>
          <w:sz w:val="22"/>
          <w:szCs w:val="22"/>
          <w14:textFill>
            <w14:solidFill>
              <w14:schemeClr w14:val="tx1"/>
            </w14:solidFill>
          </w14:textFill>
        </w:rPr>
      </w:pPr>
      <w:r>
        <w:rPr>
          <w:rFonts w:hint="eastAsia"/>
          <w:b/>
          <w:color w:val="000000" w:themeColor="text1"/>
          <w:spacing w:val="10"/>
          <w:sz w:val="22"/>
          <w:szCs w:val="22"/>
          <w14:textFill>
            <w14:solidFill>
              <w14:schemeClr w14:val="tx1"/>
            </w14:solidFill>
          </w14:textFill>
        </w:rPr>
        <w:t>十</w:t>
      </w:r>
      <w:r>
        <w:rPr>
          <w:b/>
          <w:color w:val="000000" w:themeColor="text1"/>
          <w:spacing w:val="10"/>
          <w:sz w:val="22"/>
          <w:szCs w:val="22"/>
          <w14:textFill>
            <w14:solidFill>
              <w14:schemeClr w14:val="tx1"/>
            </w14:solidFill>
          </w14:textFill>
        </w:rPr>
        <w:t>三、违约责任</w:t>
      </w:r>
    </w:p>
    <w:p>
      <w:pPr>
        <w:pStyle w:val="19"/>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甲方无正当理由拒收货物的，甲方向乙方</w:t>
      </w:r>
      <w:r>
        <w:rPr>
          <w:rFonts w:hint="eastAsia"/>
          <w:color w:val="000000" w:themeColor="text1"/>
          <w:sz w:val="22"/>
          <w:szCs w:val="22"/>
          <w:lang w:eastAsia="zh-CN"/>
          <w14:textFill>
            <w14:solidFill>
              <w14:schemeClr w14:val="tx1"/>
            </w14:solidFill>
          </w14:textFill>
        </w:rPr>
        <w:t>支付</w:t>
      </w:r>
      <w:r>
        <w:rPr>
          <w:color w:val="000000" w:themeColor="text1"/>
          <w:sz w:val="22"/>
          <w:szCs w:val="22"/>
          <w14:textFill>
            <w14:solidFill>
              <w14:schemeClr w14:val="tx1"/>
            </w14:solidFill>
          </w14:textFill>
        </w:rPr>
        <w:t>拒收货款总值的</w:t>
      </w:r>
      <w:r>
        <w:rPr>
          <w:color w:val="000000" w:themeColor="text1"/>
          <w:spacing w:val="3"/>
          <w:sz w:val="22"/>
          <w:szCs w:val="22"/>
          <w:u w:val="none" w:color="auto"/>
          <w14:textFill>
            <w14:solidFill>
              <w14:schemeClr w14:val="tx1"/>
            </w14:solidFill>
          </w14:textFill>
        </w:rPr>
        <w:t>百分之五</w:t>
      </w:r>
      <w:r>
        <w:rPr>
          <w:color w:val="000000" w:themeColor="text1"/>
          <w:sz w:val="22"/>
          <w:szCs w:val="22"/>
          <w14:textFill>
            <w14:solidFill>
              <w14:schemeClr w14:val="tx1"/>
            </w14:solidFill>
          </w14:textFill>
        </w:rPr>
        <w:t>违约金。</w:t>
      </w:r>
    </w:p>
    <w:p>
      <w:pPr>
        <w:pStyle w:val="19"/>
        <w:numPr>
          <w:ilvl w:val="0"/>
          <w:numId w:val="0"/>
        </w:numPr>
        <w:tabs>
          <w:tab w:val="left" w:pos="522"/>
        </w:tabs>
        <w:spacing w:before="117"/>
        <w:ind w:left="351" w:leftChars="0"/>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甲方无故逾期验收和办理货款支付手续的</w:t>
      </w:r>
      <w:r>
        <w:rPr>
          <w:rFonts w:hint="eastAsia" w:ascii="Verdana" w:eastAsia="宋体"/>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甲方应按逾期付款总额每日</w:t>
      </w:r>
      <w:r>
        <w:rPr>
          <w:color w:val="000000" w:themeColor="text1"/>
          <w:spacing w:val="2"/>
          <w:sz w:val="22"/>
          <w:szCs w:val="22"/>
          <w:u w:val="none" w:color="auto"/>
          <w14:textFill>
            <w14:solidFill>
              <w14:schemeClr w14:val="tx1"/>
            </w14:solidFill>
          </w14:textFill>
        </w:rPr>
        <w:t>万分之五</w:t>
      </w:r>
      <w:r>
        <w:rPr>
          <w:color w:val="000000" w:themeColor="text1"/>
          <w:sz w:val="22"/>
          <w:szCs w:val="22"/>
          <w14:textFill>
            <w14:solidFill>
              <w14:schemeClr w14:val="tx1"/>
            </w14:solidFill>
          </w14:textFill>
        </w:rPr>
        <w:t>向乙方支付违约金</w:t>
      </w:r>
      <w:r>
        <w:rPr>
          <w:rFonts w:hint="eastAsia"/>
          <w:color w:val="000000" w:themeColor="text1"/>
          <w:sz w:val="22"/>
          <w:szCs w:val="22"/>
          <w:lang w:eastAsia="zh-CN"/>
          <w14:textFill>
            <w14:solidFill>
              <w14:schemeClr w14:val="tx1"/>
            </w14:solidFill>
          </w14:textFill>
        </w:rPr>
        <w:t>，最高不超过合同总金额的</w:t>
      </w:r>
      <w:r>
        <w:rPr>
          <w:rFonts w:hint="eastAsia"/>
          <w:color w:val="000000" w:themeColor="text1"/>
          <w:sz w:val="22"/>
          <w:szCs w:val="22"/>
          <w:lang w:val="en-US" w:eastAsia="zh-CN"/>
          <w14:textFill>
            <w14:solidFill>
              <w14:schemeClr w14:val="tx1"/>
            </w14:solidFill>
          </w14:textFill>
        </w:rPr>
        <w:t>5%。</w:t>
      </w:r>
    </w:p>
    <w:p>
      <w:pPr>
        <w:pStyle w:val="19"/>
        <w:numPr>
          <w:ilvl w:val="0"/>
          <w:numId w:val="0"/>
        </w:numPr>
        <w:tabs>
          <w:tab w:val="left" w:pos="522"/>
        </w:tabs>
        <w:spacing w:before="118"/>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乙方逾期交付货物的，乙方应按逾期交货总额每日</w:t>
      </w:r>
      <w:r>
        <w:rPr>
          <w:color w:val="000000" w:themeColor="text1"/>
          <w:spacing w:val="15"/>
          <w:sz w:val="22"/>
          <w:szCs w:val="22"/>
          <w:u w:val="none" w:color="auto"/>
          <w14:textFill>
            <w14:solidFill>
              <w14:schemeClr w14:val="tx1"/>
            </w14:solidFill>
          </w14:textFill>
        </w:rPr>
        <w:t>千分之六</w:t>
      </w:r>
      <w:r>
        <w:rPr>
          <w:color w:val="000000" w:themeColor="text1"/>
          <w:sz w:val="22"/>
          <w:szCs w:val="22"/>
          <w14:textFill>
            <w14:solidFill>
              <w14:schemeClr w14:val="tx1"/>
            </w14:solidFill>
          </w14:textFill>
        </w:rPr>
        <w:t>向甲方支付违约金，由甲方从待付货款中扣除。逾期超过约定日期</w:t>
      </w:r>
      <w:r>
        <w:rPr>
          <w:rFonts w:hint="eastAsia"/>
          <w:color w:val="000000" w:themeColor="text1"/>
          <w:sz w:val="22"/>
          <w:szCs w:val="22"/>
          <w14:textFill>
            <w14:solidFill>
              <w14:schemeClr w14:val="tx1"/>
            </w14:solidFill>
          </w14:textFill>
        </w:rPr>
        <w:t>10个工作日不能交货的，甲方可解除本合同。乙方因逾期交货或因其他违约行为导致甲方解除合同的，乙方应向甲方支付合同总值</w:t>
      </w:r>
      <w:r>
        <w:rPr>
          <w:rFonts w:hint="eastAsia"/>
          <w:color w:val="000000" w:themeColor="text1"/>
          <w:sz w:val="22"/>
          <w:szCs w:val="22"/>
          <w:lang w:val="en-US" w:eastAsia="zh-CN"/>
          <w14:textFill>
            <w14:solidFill>
              <w14:schemeClr w14:val="tx1"/>
            </w14:solidFill>
          </w14:textFill>
        </w:rPr>
        <w:t xml:space="preserve"> </w:t>
      </w:r>
      <w:r>
        <w:rPr>
          <w:rFonts w:hint="eastAsia"/>
          <w:color w:val="000000" w:themeColor="text1"/>
          <w:sz w:val="22"/>
          <w:szCs w:val="22"/>
          <w:u w:val="none"/>
          <w14:textFill>
            <w14:solidFill>
              <w14:schemeClr w14:val="tx1"/>
            </w14:solidFill>
          </w14:textFill>
        </w:rPr>
        <w:t>5%</w:t>
      </w:r>
      <w:r>
        <w:rPr>
          <w:rFonts w:hint="eastAsia"/>
          <w:color w:val="000000" w:themeColor="text1"/>
          <w:sz w:val="22"/>
          <w:szCs w:val="22"/>
          <w:u w:val="none"/>
          <w:lang w:val="en-US" w:eastAsia="zh-CN"/>
          <w14:textFill>
            <w14:solidFill>
              <w14:schemeClr w14:val="tx1"/>
            </w14:solidFill>
          </w14:textFill>
        </w:rPr>
        <w:t xml:space="preserve"> </w:t>
      </w:r>
      <w:r>
        <w:rPr>
          <w:rFonts w:hint="eastAsia"/>
          <w:color w:val="000000" w:themeColor="text1"/>
          <w:sz w:val="22"/>
          <w:szCs w:val="22"/>
          <w14:textFill>
            <w14:solidFill>
              <w14:schemeClr w14:val="tx1"/>
            </w14:solidFill>
          </w14:textFill>
        </w:rPr>
        <w:t>的违约金，如造成甲方损失超过违约金的，超出部分由乙方继续承担赔偿责任。</w:t>
      </w:r>
    </w:p>
    <w:p>
      <w:pPr>
        <w:pStyle w:val="19"/>
        <w:numPr>
          <w:ilvl w:val="0"/>
          <w:numId w:val="0"/>
        </w:numPr>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14:textFill>
            <w14:solidFill>
              <w14:schemeClr w14:val="tx1"/>
            </w14:solidFill>
          </w14:textFill>
        </w:rPr>
        <w:t>乙方所交的货物品种、型号、规格、技术参数、质量不符合合同</w:t>
      </w:r>
      <w:r>
        <w:rPr>
          <w:rFonts w:hint="eastAsia"/>
          <w:color w:val="000000" w:themeColor="text1"/>
          <w:sz w:val="22"/>
          <w:szCs w:val="22"/>
          <w:lang w:eastAsia="zh-CN"/>
          <w14:textFill>
            <w14:solidFill>
              <w14:schemeClr w14:val="tx1"/>
            </w14:solidFill>
          </w14:textFill>
        </w:rPr>
        <w:t>约定</w:t>
      </w:r>
      <w:r>
        <w:rPr>
          <w:rFonts w:hint="eastAsia"/>
          <w:color w:val="000000" w:themeColor="text1"/>
          <w:sz w:val="22"/>
          <w:szCs w:val="22"/>
          <w14:textFill>
            <w14:solidFill>
              <w14:schemeClr w14:val="tx1"/>
            </w14:solidFill>
          </w14:textFill>
        </w:rPr>
        <w:t>及招标文件规定标准的，甲方有权拒收该货物，乙方愿意更换货物，但逾期交货的，按乙方逾期交货处理。乙方拒绝更换货物的，甲方可单方面解除合同。</w:t>
      </w:r>
    </w:p>
    <w:p>
      <w:pPr>
        <w:pStyle w:val="3"/>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十四、不可抗力事件处理</w:t>
      </w:r>
    </w:p>
    <w:p>
      <w:pPr>
        <w:pStyle w:val="19"/>
        <w:numPr>
          <w:ilvl w:val="0"/>
          <w:numId w:val="0"/>
        </w:numPr>
        <w:tabs>
          <w:tab w:val="left" w:pos="522"/>
        </w:tabs>
        <w:spacing w:before="106"/>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在合同有效期内，任何一方因不可抗力事件导致不能履行合同，</w:t>
      </w:r>
      <w:r>
        <w:rPr>
          <w:rFonts w:hint="eastAsia"/>
          <w:color w:val="000000" w:themeColor="text1"/>
          <w:sz w:val="22"/>
          <w:szCs w:val="22"/>
          <w14:textFill>
            <w14:solidFill>
              <w14:schemeClr w14:val="tx1"/>
            </w14:solidFill>
          </w14:textFill>
        </w:rPr>
        <w:t>双方协商后，</w:t>
      </w:r>
      <w:r>
        <w:rPr>
          <w:color w:val="000000" w:themeColor="text1"/>
          <w:sz w:val="22"/>
          <w:szCs w:val="22"/>
          <w14:textFill>
            <w14:solidFill>
              <w14:schemeClr w14:val="tx1"/>
            </w14:solidFill>
          </w14:textFill>
        </w:rPr>
        <w:t>则合同履行期可延长，其延长期与不可抗力影响期相同。</w:t>
      </w:r>
    </w:p>
    <w:p>
      <w:pPr>
        <w:pStyle w:val="19"/>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不可抗力事件发生后，应立即通知对方，并寄送有关权威机构出具的证明。</w:t>
      </w:r>
    </w:p>
    <w:p>
      <w:pPr>
        <w:pStyle w:val="19"/>
        <w:numPr>
          <w:ilvl w:val="0"/>
          <w:numId w:val="0"/>
        </w:numPr>
        <w:tabs>
          <w:tab w:val="left" w:pos="522"/>
        </w:tabs>
        <w:spacing w:before="22"/>
        <w:ind w:left="351" w:leftChars="0"/>
        <w:rPr>
          <w:color w:val="000000" w:themeColor="text1"/>
          <w:sz w:val="22"/>
          <w:szCs w:val="22"/>
          <w14:textFill>
            <w14:solidFill>
              <w14:schemeClr w14:val="tx1"/>
            </w14:solidFill>
          </w14:textFill>
        </w:rPr>
      </w:pPr>
      <w:r>
        <w:rPr>
          <w:rFonts w:hint="eastAsia"/>
          <w:color w:val="000000" w:themeColor="text1"/>
          <w:spacing w:val="-3"/>
          <w:sz w:val="22"/>
          <w:szCs w:val="22"/>
          <w:lang w:val="en-US" w:eastAsia="zh-CN"/>
          <w14:textFill>
            <w14:solidFill>
              <w14:schemeClr w14:val="tx1"/>
            </w14:solidFill>
          </w14:textFill>
        </w:rPr>
        <w:t>3、</w:t>
      </w:r>
      <w:r>
        <w:rPr>
          <w:color w:val="000000" w:themeColor="text1"/>
          <w:spacing w:val="-3"/>
          <w:sz w:val="22"/>
          <w:szCs w:val="22"/>
          <w14:textFill>
            <w14:solidFill>
              <w14:schemeClr w14:val="tx1"/>
            </w14:solidFill>
          </w14:textFill>
        </w:rPr>
        <w:t xml:space="preserve">不可抗力事件延续 </w:t>
      </w:r>
      <w:r>
        <w:rPr>
          <w:color w:val="000000" w:themeColor="text1"/>
          <w:sz w:val="22"/>
          <w:szCs w:val="22"/>
          <w14:textFill>
            <w14:solidFill>
              <w14:schemeClr w14:val="tx1"/>
            </w14:solidFill>
          </w14:textFill>
        </w:rPr>
        <w:t>120天以上，双方</w:t>
      </w:r>
      <w:r>
        <w:rPr>
          <w:rFonts w:hint="eastAsia"/>
          <w:color w:val="000000" w:themeColor="text1"/>
          <w:sz w:val="22"/>
          <w:szCs w:val="22"/>
          <w14:textFill>
            <w14:solidFill>
              <w14:schemeClr w14:val="tx1"/>
            </w14:solidFill>
          </w14:textFill>
        </w:rPr>
        <w:t>可以</w:t>
      </w:r>
      <w:r>
        <w:rPr>
          <w:color w:val="000000" w:themeColor="text1"/>
          <w:sz w:val="22"/>
          <w:szCs w:val="22"/>
          <w14:textFill>
            <w14:solidFill>
              <w14:schemeClr w14:val="tx1"/>
            </w14:solidFill>
          </w14:textFill>
        </w:rPr>
        <w:t>通过友好协商，确定是否继续履行合同。</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十五、诉讼</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双方在执行合同中所发生的一切争议，应通过协商解决。如协商不成，可向甲方所在地法院起诉。</w:t>
      </w:r>
    </w:p>
    <w:p>
      <w:pPr>
        <w:pStyle w:val="3"/>
        <w:spacing w:before="107"/>
        <w:rPr>
          <w:sz w:val="22"/>
          <w:szCs w:val="22"/>
        </w:rPr>
      </w:pPr>
      <w:r>
        <w:rPr>
          <w:sz w:val="22"/>
          <w:szCs w:val="22"/>
        </w:rPr>
        <w:t>十六、合同生效及其它</w:t>
      </w:r>
    </w:p>
    <w:p>
      <w:pPr>
        <w:pStyle w:val="19"/>
        <w:numPr>
          <w:ilvl w:val="0"/>
          <w:numId w:val="0"/>
        </w:numPr>
        <w:tabs>
          <w:tab w:val="left" w:pos="522"/>
        </w:tabs>
        <w:ind w:left="351" w:leftChars="0"/>
        <w:rPr>
          <w:sz w:val="22"/>
          <w:szCs w:val="22"/>
        </w:rPr>
      </w:pPr>
      <w:r>
        <w:rPr>
          <w:rFonts w:hint="eastAsia"/>
          <w:sz w:val="22"/>
          <w:szCs w:val="22"/>
          <w:lang w:val="en-US" w:eastAsia="zh-CN"/>
        </w:rPr>
        <w:t>1、</w:t>
      </w:r>
      <w:r>
        <w:rPr>
          <w:sz w:val="22"/>
          <w:szCs w:val="22"/>
        </w:rPr>
        <w:t>本合同经甲、乙双方签字并加盖单位公章后生效。</w:t>
      </w:r>
    </w:p>
    <w:p>
      <w:pPr>
        <w:pStyle w:val="19"/>
        <w:numPr>
          <w:ilvl w:val="0"/>
          <w:numId w:val="0"/>
        </w:numPr>
        <w:tabs>
          <w:tab w:val="left" w:pos="522"/>
        </w:tabs>
        <w:ind w:left="351" w:leftChars="0" w:right="101" w:rightChars="0"/>
        <w:rPr>
          <w:sz w:val="22"/>
          <w:szCs w:val="22"/>
        </w:rPr>
      </w:pPr>
      <w:r>
        <w:rPr>
          <w:rFonts w:hint="eastAsia"/>
          <w:sz w:val="22"/>
          <w:szCs w:val="22"/>
          <w:lang w:val="en-US" w:eastAsia="zh-CN"/>
        </w:rPr>
        <w:t>2、</w:t>
      </w:r>
      <w:r>
        <w:rPr>
          <w:sz w:val="22"/>
          <w:szCs w:val="22"/>
        </w:rPr>
        <w:t>招标文件、投标文件、项目采购协议或入围承诺书与本合同具有同等法律效力。如前述各项文件之间约定不一致的，应以最新签署的文件内容为准。</w:t>
      </w:r>
    </w:p>
    <w:p>
      <w:pPr>
        <w:pStyle w:val="19"/>
        <w:numPr>
          <w:ilvl w:val="0"/>
          <w:numId w:val="0"/>
        </w:numPr>
        <w:tabs>
          <w:tab w:val="left" w:pos="522"/>
        </w:tabs>
        <w:spacing w:before="1"/>
        <w:ind w:left="350" w:leftChars="0"/>
        <w:rPr>
          <w:sz w:val="22"/>
          <w:szCs w:val="22"/>
        </w:rPr>
      </w:pPr>
      <w:r>
        <w:rPr>
          <w:rFonts w:hint="eastAsia"/>
          <w:sz w:val="22"/>
          <w:szCs w:val="22"/>
          <w:lang w:val="en-US" w:eastAsia="zh-CN"/>
        </w:rPr>
        <w:t>3、</w:t>
      </w:r>
      <w:r>
        <w:rPr>
          <w:sz w:val="22"/>
          <w:szCs w:val="22"/>
        </w:rPr>
        <w:t>本合同未尽事宜，</w:t>
      </w:r>
      <w:r>
        <w:rPr>
          <w:rFonts w:hint="eastAsia"/>
          <w:sz w:val="22"/>
          <w:szCs w:val="22"/>
        </w:rPr>
        <w:t>以招投标文件为准</w:t>
      </w:r>
      <w:r>
        <w:rPr>
          <w:sz w:val="22"/>
          <w:szCs w:val="22"/>
        </w:rPr>
        <w:t>。</w:t>
      </w:r>
    </w:p>
    <w:p>
      <w:pPr>
        <w:pStyle w:val="19"/>
        <w:numPr>
          <w:ilvl w:val="0"/>
          <w:numId w:val="0"/>
        </w:numPr>
        <w:ind w:left="350" w:leftChars="0"/>
        <w:rPr>
          <w:sz w:val="22"/>
          <w:szCs w:val="22"/>
        </w:rPr>
      </w:pPr>
      <w:r>
        <w:rPr>
          <w:rFonts w:hint="eastAsia"/>
          <w:sz w:val="22"/>
          <w:szCs w:val="22"/>
          <w:lang w:val="en-US" w:eastAsia="zh-CN"/>
        </w:rPr>
        <w:t>4、</w:t>
      </w:r>
      <w:r>
        <w:rPr>
          <w:rFonts w:hint="eastAsia"/>
          <w:sz w:val="22"/>
          <w:szCs w:val="22"/>
        </w:rPr>
        <w:t>本合同一式三份，甲方执二份，乙方执一份，具有同等法律效力。</w:t>
      </w:r>
    </w:p>
    <w:p>
      <w:pPr>
        <w:pStyle w:val="19"/>
        <w:numPr>
          <w:ilvl w:val="0"/>
          <w:numId w:val="0"/>
        </w:numPr>
        <w:ind w:left="350" w:leftChars="0"/>
        <w:rPr>
          <w:sz w:val="22"/>
          <w:szCs w:val="22"/>
        </w:rPr>
      </w:pPr>
      <w:r>
        <w:rPr>
          <w:rFonts w:hint="eastAsia"/>
          <w:sz w:val="22"/>
          <w:szCs w:val="22"/>
          <w:lang w:val="en-US" w:eastAsia="zh-CN"/>
        </w:rPr>
        <w:t>5、</w:t>
      </w:r>
      <w:r>
        <w:rPr>
          <w:rFonts w:hint="eastAsia"/>
          <w:sz w:val="22"/>
          <w:szCs w:val="22"/>
        </w:rPr>
        <w:t>附件设备配置清单系本合同不可分割的组成部分，与本合同具有同等法律效力。</w:t>
      </w: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r>
        <w:rPr>
          <w:rFonts w:hint="eastAsia"/>
          <w:sz w:val="22"/>
          <w:szCs w:val="22"/>
        </w:rPr>
        <w:t>甲方（盖章）： 温州市中医院</w:t>
      </w:r>
      <w:r>
        <w:rPr>
          <w:rFonts w:hint="eastAsia"/>
          <w:sz w:val="22"/>
          <w:szCs w:val="22"/>
        </w:rPr>
        <w:tab/>
      </w:r>
      <w:r>
        <w:rPr>
          <w:rFonts w:hint="eastAsia"/>
          <w:sz w:val="22"/>
          <w:szCs w:val="22"/>
        </w:rPr>
        <w:tab/>
      </w:r>
      <w:r>
        <w:rPr>
          <w:rFonts w:hint="eastAsia"/>
          <w:sz w:val="22"/>
          <w:szCs w:val="22"/>
        </w:rPr>
        <w:t xml:space="preserve">              </w:t>
      </w:r>
      <w:r>
        <w:rPr>
          <w:rFonts w:hint="eastAsia"/>
          <w:sz w:val="22"/>
          <w:szCs w:val="22"/>
          <w:lang w:val="en-US" w:eastAsia="zh-CN"/>
        </w:rPr>
        <w:t xml:space="preserve"> </w:t>
      </w:r>
      <w:r>
        <w:rPr>
          <w:rFonts w:hint="eastAsia"/>
          <w:sz w:val="22"/>
          <w:szCs w:val="22"/>
        </w:rPr>
        <w:t xml:space="preserve">乙方（盖章）：  </w:t>
      </w:r>
    </w:p>
    <w:p>
      <w:pPr>
        <w:pStyle w:val="4"/>
        <w:spacing w:before="106" w:line="264" w:lineRule="auto"/>
        <w:ind w:left="105" w:right="209"/>
        <w:rPr>
          <w:sz w:val="22"/>
          <w:szCs w:val="22"/>
        </w:rPr>
      </w:pPr>
      <w:r>
        <w:rPr>
          <w:rFonts w:hint="eastAsia"/>
          <w:sz w:val="22"/>
          <w:szCs w:val="22"/>
        </w:rPr>
        <w:t>地址：温州市六虹桥路蛟尾路9号                   地址：</w:t>
      </w:r>
    </w:p>
    <w:p>
      <w:pPr>
        <w:pStyle w:val="4"/>
        <w:spacing w:before="106" w:line="264" w:lineRule="auto"/>
        <w:ind w:left="105" w:right="209"/>
        <w:rPr>
          <w:sz w:val="22"/>
          <w:szCs w:val="22"/>
        </w:rPr>
      </w:pPr>
      <w:r>
        <w:rPr>
          <w:rFonts w:hint="eastAsia"/>
          <w:sz w:val="22"/>
          <w:szCs w:val="22"/>
        </w:rPr>
        <w:t xml:space="preserve">法定（授权）代表人：                            法定（授权）代表人： </w:t>
      </w:r>
    </w:p>
    <w:p>
      <w:pPr>
        <w:pStyle w:val="4"/>
        <w:spacing w:before="106" w:line="264" w:lineRule="auto"/>
        <w:ind w:left="105" w:right="209"/>
        <w:rPr>
          <w:sz w:val="18"/>
        </w:rPr>
      </w:pPr>
      <w:r>
        <w:rPr>
          <w:rFonts w:hint="eastAsia"/>
          <w:sz w:val="22"/>
          <w:szCs w:val="22"/>
        </w:rPr>
        <w:t>签字日期：    年    月    日                    签字日期：    年   月   日</w:t>
      </w:r>
    </w:p>
    <w:p>
      <w:pPr>
        <w:widowControl/>
        <w:jc w:val="left"/>
        <w:rPr>
          <w:rFonts w:ascii="宋体" w:hAnsi="宋体" w:eastAsia="宋体" w:cs="宋体"/>
          <w:kern w:val="0"/>
          <w:szCs w:val="17"/>
          <w:lang w:val="zh-CN" w:bidi="zh-CN"/>
        </w:rPr>
      </w:pPr>
      <w:r>
        <w:br w:type="page"/>
      </w:r>
    </w:p>
    <w:p>
      <w:pPr>
        <w:jc w:val="center"/>
        <w:rPr>
          <w:b/>
          <w:sz w:val="36"/>
          <w:szCs w:val="36"/>
        </w:rPr>
      </w:pPr>
      <w:r>
        <w:rPr>
          <w:rFonts w:hint="eastAsia"/>
          <w:b/>
          <w:sz w:val="36"/>
          <w:szCs w:val="36"/>
        </w:rPr>
        <w:t>设备配置清单</w:t>
      </w:r>
    </w:p>
    <w:p>
      <w:pPr>
        <w:pStyle w:val="4"/>
        <w:rPr>
          <w:sz w:val="20"/>
        </w:rPr>
      </w:pPr>
    </w:p>
    <w:tbl>
      <w:tblPr>
        <w:tblStyle w:val="11"/>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pPr>
              <w:jc w:val="center"/>
              <w:rPr>
                <w:b/>
                <w:sz w:val="22"/>
                <w:szCs w:val="22"/>
              </w:rPr>
            </w:pPr>
            <w:r>
              <w:rPr>
                <w:rFonts w:hint="eastAsia"/>
                <w:b/>
                <w:sz w:val="22"/>
                <w:szCs w:val="22"/>
              </w:rPr>
              <w:t>序号</w:t>
            </w:r>
          </w:p>
        </w:tc>
        <w:tc>
          <w:tcPr>
            <w:tcW w:w="1231" w:type="dxa"/>
            <w:vAlign w:val="center"/>
          </w:tcPr>
          <w:p>
            <w:pPr>
              <w:jc w:val="center"/>
              <w:rPr>
                <w:b/>
                <w:sz w:val="22"/>
                <w:szCs w:val="22"/>
              </w:rPr>
            </w:pPr>
            <w:r>
              <w:rPr>
                <w:rFonts w:hint="eastAsia"/>
                <w:b/>
                <w:sz w:val="22"/>
                <w:szCs w:val="22"/>
              </w:rPr>
              <w:t>品牌</w:t>
            </w:r>
          </w:p>
        </w:tc>
        <w:tc>
          <w:tcPr>
            <w:tcW w:w="2934" w:type="dxa"/>
            <w:vAlign w:val="center"/>
          </w:tcPr>
          <w:p>
            <w:pPr>
              <w:jc w:val="center"/>
              <w:rPr>
                <w:b/>
                <w:sz w:val="22"/>
                <w:szCs w:val="22"/>
              </w:rPr>
            </w:pPr>
            <w:r>
              <w:rPr>
                <w:rFonts w:hint="eastAsia"/>
                <w:b/>
                <w:sz w:val="22"/>
                <w:szCs w:val="22"/>
              </w:rPr>
              <w:t>产品名称</w:t>
            </w:r>
          </w:p>
        </w:tc>
        <w:tc>
          <w:tcPr>
            <w:tcW w:w="1815" w:type="dxa"/>
            <w:vAlign w:val="center"/>
          </w:tcPr>
          <w:p>
            <w:pPr>
              <w:jc w:val="center"/>
              <w:rPr>
                <w:b/>
                <w:sz w:val="22"/>
                <w:szCs w:val="22"/>
              </w:rPr>
            </w:pPr>
            <w:r>
              <w:rPr>
                <w:rFonts w:hint="eastAsia"/>
                <w:b/>
                <w:sz w:val="22"/>
                <w:szCs w:val="22"/>
              </w:rPr>
              <w:t>规格型号</w:t>
            </w:r>
          </w:p>
        </w:tc>
        <w:tc>
          <w:tcPr>
            <w:tcW w:w="705" w:type="dxa"/>
            <w:vAlign w:val="center"/>
          </w:tcPr>
          <w:p>
            <w:pPr>
              <w:jc w:val="center"/>
              <w:rPr>
                <w:b/>
                <w:sz w:val="22"/>
                <w:szCs w:val="22"/>
              </w:rPr>
            </w:pPr>
            <w:r>
              <w:rPr>
                <w:rFonts w:hint="eastAsia"/>
                <w:b/>
                <w:sz w:val="22"/>
                <w:szCs w:val="22"/>
              </w:rPr>
              <w:t>数量</w:t>
            </w:r>
          </w:p>
        </w:tc>
        <w:tc>
          <w:tcPr>
            <w:tcW w:w="1110" w:type="dxa"/>
            <w:vAlign w:val="center"/>
          </w:tcPr>
          <w:p>
            <w:pPr>
              <w:jc w:val="center"/>
              <w:rPr>
                <w:b/>
                <w:sz w:val="22"/>
                <w:szCs w:val="22"/>
              </w:rPr>
            </w:pPr>
            <w:r>
              <w:rPr>
                <w:rFonts w:hint="eastAsia"/>
                <w:b/>
                <w:sz w:val="22"/>
                <w:szCs w:val="22"/>
              </w:rPr>
              <w:t>金额（元）</w:t>
            </w:r>
          </w:p>
        </w:tc>
        <w:tc>
          <w:tcPr>
            <w:tcW w:w="930" w:type="dxa"/>
            <w:vAlign w:val="center"/>
          </w:tcPr>
          <w:p>
            <w:pPr>
              <w:jc w:val="center"/>
              <w:rPr>
                <w:b/>
                <w:sz w:val="22"/>
                <w:szCs w:val="22"/>
              </w:rPr>
            </w:pPr>
            <w:r>
              <w:rPr>
                <w:rFonts w:hint="eastAsia"/>
                <w:b/>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2</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3</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4</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5</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6</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7</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8</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9</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10</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11</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12</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13</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14</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bl>
    <w:p>
      <w:pPr>
        <w:pStyle w:val="4"/>
        <w:rPr>
          <w:sz w:val="20"/>
        </w:rPr>
      </w:pPr>
    </w:p>
    <w:p>
      <w:pPr>
        <w:widowControl/>
        <w:jc w:val="left"/>
        <w:rPr>
          <w:rFonts w:ascii="宋体" w:hAnsi="宋体" w:eastAsia="宋体" w:cs="宋体"/>
          <w:kern w:val="0"/>
          <w:sz w:val="20"/>
          <w:szCs w:val="17"/>
          <w:lang w:val="zh-CN" w:bidi="zh-CN"/>
        </w:rPr>
      </w:pPr>
      <w:r>
        <w:rPr>
          <w:sz w:val="20"/>
        </w:rPr>
        <w:br w:type="page"/>
      </w:r>
    </w:p>
    <w:p>
      <w:pPr>
        <w:spacing w:line="440" w:lineRule="exact"/>
        <w:jc w:val="center"/>
        <w:rPr>
          <w:rFonts w:ascii="Calibri" w:hAnsi="Calibri" w:eastAsia="宋体" w:cs="Times New Roman"/>
          <w:b/>
          <w:sz w:val="28"/>
          <w:szCs w:val="28"/>
        </w:rPr>
      </w:pPr>
      <w:r>
        <w:rPr>
          <w:rFonts w:ascii="Calibri" w:hAnsi="Calibri" w:eastAsia="宋体" w:cs="Times New Roman"/>
          <w:b/>
          <w:sz w:val="28"/>
          <w:szCs w:val="28"/>
        </w:rPr>
        <w:t>廉洁购销合同</w:t>
      </w:r>
    </w:p>
    <w:p>
      <w:pPr>
        <w:spacing w:line="440" w:lineRule="exact"/>
        <w:rPr>
          <w:rFonts w:ascii="Calibri" w:hAnsi="Calibri" w:eastAsia="宋体" w:cs="Times New Roman"/>
          <w:bCs/>
          <w:sz w:val="22"/>
          <w:szCs w:val="22"/>
        </w:rPr>
      </w:pPr>
      <w:r>
        <w:rPr>
          <w:rFonts w:ascii="Calibri" w:hAnsi="Calibri" w:eastAsia="宋体" w:cs="Times New Roman"/>
          <w:sz w:val="22"/>
          <w:szCs w:val="22"/>
        </w:rPr>
        <w:t>甲方</w:t>
      </w:r>
      <w:r>
        <w:rPr>
          <w:rFonts w:ascii="Calibri" w:hAnsi="Calibri" w:eastAsia="宋体" w:cs="Times New Roman"/>
          <w:bCs/>
          <w:sz w:val="22"/>
          <w:szCs w:val="22"/>
        </w:rPr>
        <w:t>：</w:t>
      </w:r>
      <w:r>
        <w:rPr>
          <w:rFonts w:hint="eastAsia" w:ascii="Calibri" w:hAnsi="Calibri" w:eastAsia="宋体" w:cs="Times New Roman"/>
          <w:bCs/>
          <w:sz w:val="22"/>
          <w:szCs w:val="22"/>
        </w:rPr>
        <w:t>温州市中医院</w:t>
      </w:r>
    </w:p>
    <w:p>
      <w:pPr>
        <w:spacing w:line="440" w:lineRule="exact"/>
        <w:rPr>
          <w:rFonts w:hint="eastAsia" w:ascii="Calibri" w:hAnsi="Calibri" w:eastAsia="宋体" w:cs="Times New Roman"/>
          <w:bCs/>
          <w:sz w:val="22"/>
          <w:szCs w:val="22"/>
        </w:rPr>
      </w:pPr>
      <w:r>
        <w:rPr>
          <w:rFonts w:ascii="Calibri" w:hAnsi="Calibri" w:eastAsia="宋体" w:cs="Times New Roman"/>
          <w:sz w:val="22"/>
          <w:szCs w:val="22"/>
        </w:rPr>
        <w:t>乙方</w:t>
      </w:r>
      <w:r>
        <w:rPr>
          <w:rFonts w:ascii="Calibri" w:hAnsi="Calibri" w:eastAsia="宋体" w:cs="Times New Roman"/>
          <w:bCs/>
          <w:sz w:val="22"/>
          <w:szCs w:val="22"/>
        </w:rPr>
        <w:t>：</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为进一步加强医疗卫生行风建设，规范医疗卫生机构</w:t>
      </w:r>
      <w:r>
        <w:rPr>
          <w:rFonts w:hint="eastAsia" w:ascii="Calibri" w:hAnsi="Calibri" w:eastAsia="宋体" w:cs="Times New Roman"/>
          <w:bCs/>
          <w:sz w:val="22"/>
          <w:szCs w:val="22"/>
        </w:rPr>
        <w:t>各类</w:t>
      </w:r>
      <w:r>
        <w:rPr>
          <w:rFonts w:ascii="Calibri" w:hAnsi="Calibri" w:eastAsia="宋体" w:cs="Times New Roman"/>
          <w:bCs/>
          <w:sz w:val="22"/>
          <w:szCs w:val="22"/>
        </w:rPr>
        <w:t>购销行为，有效防范商业贿赂行为，营造公平交易、诚实守信的</w:t>
      </w:r>
      <w:r>
        <w:rPr>
          <w:rFonts w:hint="eastAsia" w:ascii="Calibri" w:hAnsi="Calibri" w:eastAsia="宋体" w:cs="Times New Roman"/>
          <w:bCs/>
          <w:sz w:val="22"/>
          <w:szCs w:val="22"/>
        </w:rPr>
        <w:t>“清廉医院”</w:t>
      </w:r>
      <w:r>
        <w:rPr>
          <w:rFonts w:ascii="Calibri" w:hAnsi="Calibri" w:eastAsia="宋体" w:cs="Times New Roman"/>
          <w:bCs/>
          <w:sz w:val="22"/>
          <w:szCs w:val="22"/>
        </w:rPr>
        <w:t>购销环境，经甲、乙双方协商，同意签订本合同，并共同遵守：</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一、甲乙双方按照《</w:t>
      </w:r>
      <w:r>
        <w:rPr>
          <w:rFonts w:hint="eastAsia" w:ascii="Calibri" w:hAnsi="Calibri" w:eastAsia="宋体" w:cs="Times New Roman"/>
          <w:bCs/>
          <w:sz w:val="22"/>
          <w:szCs w:val="22"/>
        </w:rPr>
        <w:t>民法典</w:t>
      </w:r>
      <w:r>
        <w:rPr>
          <w:rFonts w:ascii="Calibri" w:hAnsi="Calibri" w:eastAsia="宋体" w:cs="Times New Roman"/>
          <w:bCs/>
          <w:sz w:val="22"/>
          <w:szCs w:val="22"/>
        </w:rPr>
        <w:t>》</w:t>
      </w:r>
      <w:r>
        <w:rPr>
          <w:rFonts w:hint="eastAsia" w:ascii="Calibri" w:hAnsi="Calibri" w:eastAsia="宋体" w:cs="Times New Roman"/>
          <w:bCs/>
          <w:sz w:val="22"/>
          <w:szCs w:val="22"/>
        </w:rPr>
        <w:t>等相关法规要求，约定</w:t>
      </w:r>
      <w:r>
        <w:rPr>
          <w:rFonts w:ascii="Calibri" w:hAnsi="Calibri" w:eastAsia="宋体" w:cs="Times New Roman"/>
          <w:bCs/>
          <w:sz w:val="22"/>
          <w:szCs w:val="22"/>
        </w:rPr>
        <w:t>购销</w:t>
      </w:r>
      <w:r>
        <w:rPr>
          <w:rFonts w:hint="eastAsia" w:ascii="Calibri" w:hAnsi="Calibri" w:eastAsia="宋体" w:cs="Times New Roman"/>
          <w:bCs/>
          <w:sz w:val="22"/>
          <w:szCs w:val="22"/>
        </w:rPr>
        <w:t>包括但不限于</w:t>
      </w:r>
      <w:r>
        <w:rPr>
          <w:rFonts w:ascii="Calibri" w:hAnsi="Calibri" w:eastAsia="宋体" w:cs="Times New Roman"/>
          <w:bCs/>
          <w:sz w:val="22"/>
          <w:szCs w:val="22"/>
        </w:rPr>
        <w:t>药品、设备、耗材</w:t>
      </w:r>
      <w:r>
        <w:rPr>
          <w:rFonts w:hint="eastAsia" w:ascii="Calibri" w:hAnsi="Calibri" w:eastAsia="宋体" w:cs="Times New Roman"/>
          <w:bCs/>
          <w:sz w:val="22"/>
          <w:szCs w:val="22"/>
        </w:rPr>
        <w:t>、维保</w:t>
      </w:r>
      <w:r>
        <w:rPr>
          <w:rFonts w:ascii="Calibri" w:hAnsi="Calibri" w:eastAsia="宋体" w:cs="Times New Roman"/>
          <w:bCs/>
          <w:sz w:val="22"/>
          <w:szCs w:val="22"/>
        </w:rPr>
        <w:t>等</w:t>
      </w:r>
      <w:r>
        <w:rPr>
          <w:rFonts w:hint="eastAsia" w:ascii="Calibri" w:hAnsi="Calibri" w:eastAsia="宋体" w:cs="Times New Roman"/>
          <w:bCs/>
          <w:sz w:val="22"/>
          <w:szCs w:val="22"/>
        </w:rPr>
        <w:t>货物或服务</w:t>
      </w:r>
      <w:r>
        <w:rPr>
          <w:rFonts w:ascii="Calibri" w:hAnsi="Calibri" w:eastAsia="宋体" w:cs="Times New Roman"/>
          <w:bCs/>
          <w:sz w:val="22"/>
          <w:szCs w:val="22"/>
        </w:rPr>
        <w:t>。</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二、甲方应当严格执行合同验收、入库制度，对采购产品及发票进行查验，不得违反有关规定合同外采购、违价采购或从非规定渠道采购。</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四、严禁甲方工作人员利用任何途径和方式，为乙方统计医师个人及临床科室有关医药产品用量信息，或为乙方统计提供便利。</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五、乙方不得以回扣、宴请等方式影响甲方工作人员采购</w:t>
      </w:r>
      <w:r>
        <w:rPr>
          <w:rFonts w:hint="eastAsia" w:ascii="Calibri" w:hAnsi="Calibri" w:eastAsia="宋体" w:cs="Times New Roman"/>
          <w:bCs/>
          <w:sz w:val="22"/>
          <w:szCs w:val="22"/>
        </w:rPr>
        <w:t>或使用</w:t>
      </w:r>
      <w:r>
        <w:rPr>
          <w:rFonts w:ascii="Calibri" w:hAnsi="Calibri" w:eastAsia="宋体" w:cs="Times New Roman"/>
          <w:bCs/>
          <w:sz w:val="22"/>
          <w:szCs w:val="22"/>
        </w:rPr>
        <w:t>产品的选择权，不得在学术活动中提供旅游、超标准支付食宿费用。</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六、乙方指定</w:t>
      </w:r>
      <w:r>
        <w:rPr>
          <w:rFonts w:ascii="Calibri" w:hAnsi="Calibri" w:eastAsia="宋体" w:cs="Times New Roman"/>
          <w:bCs/>
          <w:sz w:val="22"/>
          <w:szCs w:val="22"/>
          <w:u w:val="single"/>
        </w:rPr>
        <w:t xml:space="preserve">                        </w:t>
      </w:r>
      <w:r>
        <w:rPr>
          <w:rFonts w:ascii="Calibri" w:hAnsi="Calibri" w:eastAsia="宋体" w:cs="Times New Roman"/>
          <w:bCs/>
          <w:sz w:val="22"/>
          <w:szCs w:val="22"/>
        </w:rPr>
        <w:t>作为销售代表洽谈业务。销售代表必须在工作时间到甲方指定地点联系商谈，不得到住院部、门诊部、医技科室等推销产品，不得借故到甲方相关领导、部门负责人及相关工作人员家中访谈并提供任何好处费。</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Calibri" w:hAnsi="Calibri" w:eastAsia="宋体" w:cs="Times New Roman"/>
          <w:bCs/>
          <w:sz w:val="22"/>
          <w:szCs w:val="22"/>
          <w:shd w:val="clear" w:color="auto" w:fill="FFFFFF"/>
        </w:rPr>
        <w:t>（国卫法制发〔2013〕50号）</w:t>
      </w:r>
      <w:r>
        <w:rPr>
          <w:rFonts w:hint="eastAsia" w:ascii="Calibri" w:hAnsi="Calibri" w:eastAsia="宋体" w:cs="Times New Roman"/>
          <w:bCs/>
          <w:sz w:val="22"/>
          <w:szCs w:val="22"/>
          <w:shd w:val="clear" w:color="auto" w:fill="FFFFFF"/>
        </w:rPr>
        <w:t>及《关于印发医疗机构工作人员廉洁从业九项准则的通知》（国卫医发〔2021〕37号）</w:t>
      </w:r>
      <w:r>
        <w:rPr>
          <w:rFonts w:ascii="Calibri" w:hAnsi="Calibri" w:eastAsia="宋体" w:cs="Times New Roman"/>
          <w:bCs/>
          <w:sz w:val="22"/>
          <w:szCs w:val="22"/>
        </w:rPr>
        <w:t>相关规定处理。</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八、本合同作为购销合同的重要组成部分，与购销合同一并执行，具有同等的法律效力。</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九、本合同一式三份，甲、乙双方各执一份，甲方纪检监察部门执一份，并从签订之日起生效。</w:t>
      </w:r>
    </w:p>
    <w:p>
      <w:pPr>
        <w:spacing w:line="440" w:lineRule="exact"/>
        <w:rPr>
          <w:rFonts w:ascii="Calibri" w:hAnsi="Calibri" w:eastAsia="宋体" w:cs="Times New Roman"/>
          <w:bCs/>
          <w:sz w:val="22"/>
          <w:szCs w:val="22"/>
        </w:rPr>
      </w:pP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甲方（盖章）：                     </w:t>
      </w:r>
      <w:r>
        <w:rPr>
          <w:rFonts w:hint="eastAsia" w:ascii="Calibri" w:hAnsi="Calibri" w:eastAsia="宋体" w:cs="Times New Roman"/>
          <w:bCs/>
          <w:sz w:val="22"/>
          <w:szCs w:val="22"/>
        </w:rPr>
        <w:t xml:space="preserve">       </w:t>
      </w:r>
      <w:r>
        <w:rPr>
          <w:rFonts w:ascii="Calibri" w:hAnsi="Calibri" w:eastAsia="宋体" w:cs="Times New Roman"/>
          <w:bCs/>
          <w:sz w:val="22"/>
          <w:szCs w:val="22"/>
        </w:rPr>
        <w:t>乙方（盖章）：</w:t>
      </w: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法定代表人（负责人）：             </w:t>
      </w:r>
      <w:r>
        <w:rPr>
          <w:rFonts w:hint="eastAsia" w:ascii="Calibri" w:hAnsi="Calibri" w:eastAsia="宋体" w:cs="Times New Roman"/>
          <w:bCs/>
          <w:sz w:val="22"/>
          <w:szCs w:val="22"/>
        </w:rPr>
        <w:t xml:space="preserve">       </w:t>
      </w:r>
      <w:r>
        <w:rPr>
          <w:rFonts w:ascii="Calibri" w:hAnsi="Calibri" w:eastAsia="宋体" w:cs="Times New Roman"/>
          <w:bCs/>
          <w:sz w:val="22"/>
          <w:szCs w:val="22"/>
        </w:rPr>
        <w:t>法定代表人（负责人）：</w:t>
      </w: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经办人签名：                     </w:t>
      </w:r>
      <w:r>
        <w:rPr>
          <w:rFonts w:hint="eastAsia" w:ascii="Calibri" w:hAnsi="Calibri" w:eastAsia="宋体" w:cs="Times New Roman"/>
          <w:bCs/>
          <w:sz w:val="22"/>
          <w:szCs w:val="22"/>
        </w:rPr>
        <w:t xml:space="preserve">       </w:t>
      </w:r>
      <w:r>
        <w:rPr>
          <w:rFonts w:ascii="Calibri" w:hAnsi="Calibri" w:eastAsia="宋体" w:cs="Times New Roman"/>
          <w:bCs/>
          <w:sz w:val="22"/>
          <w:szCs w:val="22"/>
        </w:rPr>
        <w:t xml:space="preserve"> 经办人签名：</w:t>
      </w:r>
    </w:p>
    <w:p>
      <w:pPr>
        <w:spacing w:line="440" w:lineRule="exact"/>
        <w:ind w:firstLine="550" w:firstLineChars="250"/>
        <w:rPr>
          <w:rFonts w:ascii="Calibri" w:hAnsi="Calibri" w:eastAsia="宋体" w:cs="Times New Roman"/>
          <w:sz w:val="18"/>
          <w:szCs w:val="24"/>
        </w:rPr>
      </w:pPr>
      <w:r>
        <w:rPr>
          <w:rFonts w:ascii="Calibri" w:hAnsi="Calibri" w:eastAsia="宋体" w:cs="Times New Roman"/>
          <w:bCs/>
          <w:sz w:val="22"/>
          <w:szCs w:val="22"/>
        </w:rPr>
        <w:t xml:space="preserve">年   月   日                      </w:t>
      </w:r>
      <w:r>
        <w:rPr>
          <w:rFonts w:hint="eastAsia" w:ascii="Calibri" w:hAnsi="Calibri" w:eastAsia="宋体" w:cs="Times New Roman"/>
          <w:bCs/>
          <w:sz w:val="22"/>
          <w:szCs w:val="22"/>
        </w:rPr>
        <w:t xml:space="preserve">       </w:t>
      </w:r>
      <w:r>
        <w:rPr>
          <w:rFonts w:ascii="Calibri" w:hAnsi="Calibri" w:eastAsia="宋体" w:cs="Times New Roman"/>
          <w:bCs/>
          <w:sz w:val="22"/>
          <w:szCs w:val="22"/>
        </w:rPr>
        <w:t xml:space="preserve"> 年   月  日</w:t>
      </w:r>
    </w:p>
    <w:p>
      <w:pPr>
        <w:jc w:val="center"/>
        <w:rPr>
          <w:rFonts w:asciiTheme="minorEastAsia" w:hAnsiTheme="minorEastAsia"/>
          <w:sz w:val="20"/>
          <w:szCs w:val="17"/>
        </w:rPr>
      </w:pPr>
    </w:p>
    <w:p>
      <w:pPr>
        <w:numPr>
          <w:ilvl w:val="0"/>
          <w:numId w:val="0"/>
        </w:numPr>
        <w:jc w:val="left"/>
        <w:rPr>
          <w:rFonts w:hint="default"/>
          <w:b/>
          <w:bCs/>
          <w:sz w:val="24"/>
          <w:lang w:val="en-US" w:eastAsia="zh-CN"/>
        </w:rPr>
      </w:pPr>
    </w:p>
    <w:sectPr>
      <w:pgSz w:w="11906" w:h="16838"/>
      <w:pgMar w:top="850" w:right="1417" w:bottom="85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BAE1D"/>
    <w:multiLevelType w:val="singleLevel"/>
    <w:tmpl w:val="11BBAE1D"/>
    <w:lvl w:ilvl="0" w:tentative="0">
      <w:start w:val="1"/>
      <w:numFmt w:val="chineseCounting"/>
      <w:suff w:val="nothing"/>
      <w:lvlText w:val="%1、"/>
      <w:lvlJc w:val="left"/>
      <w:rPr>
        <w:rFonts w:hint="eastAsia"/>
      </w:rPr>
    </w:lvl>
  </w:abstractNum>
  <w:abstractNum w:abstractNumId="1">
    <w:nsid w:val="1CFCF95C"/>
    <w:multiLevelType w:val="singleLevel"/>
    <w:tmpl w:val="1CFCF95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5MTM1ODcxZjQ3NGE4ODE2Njg0ODFkZTMzOWI0ZjUifQ=="/>
  </w:docVars>
  <w:rsids>
    <w:rsidRoot w:val="00733DD2"/>
    <w:rsid w:val="00026A1F"/>
    <w:rsid w:val="00061188"/>
    <w:rsid w:val="000A2FEB"/>
    <w:rsid w:val="000A5F9B"/>
    <w:rsid w:val="000B2223"/>
    <w:rsid w:val="00154B8C"/>
    <w:rsid w:val="001E31F7"/>
    <w:rsid w:val="0025720F"/>
    <w:rsid w:val="0027418F"/>
    <w:rsid w:val="002902FC"/>
    <w:rsid w:val="002F0826"/>
    <w:rsid w:val="00326C0F"/>
    <w:rsid w:val="003F3199"/>
    <w:rsid w:val="004131B4"/>
    <w:rsid w:val="00420CA3"/>
    <w:rsid w:val="00497393"/>
    <w:rsid w:val="004C713C"/>
    <w:rsid w:val="004E5E1A"/>
    <w:rsid w:val="004E7AFD"/>
    <w:rsid w:val="005147EF"/>
    <w:rsid w:val="005D37B9"/>
    <w:rsid w:val="005E2841"/>
    <w:rsid w:val="00602621"/>
    <w:rsid w:val="00612734"/>
    <w:rsid w:val="00671D4A"/>
    <w:rsid w:val="006A088D"/>
    <w:rsid w:val="00733DD2"/>
    <w:rsid w:val="007F05EF"/>
    <w:rsid w:val="0082310E"/>
    <w:rsid w:val="00855630"/>
    <w:rsid w:val="00863B91"/>
    <w:rsid w:val="008C37D0"/>
    <w:rsid w:val="008E4249"/>
    <w:rsid w:val="0093051F"/>
    <w:rsid w:val="00952609"/>
    <w:rsid w:val="009C1FBF"/>
    <w:rsid w:val="009E136B"/>
    <w:rsid w:val="009E4BCC"/>
    <w:rsid w:val="00A76C33"/>
    <w:rsid w:val="00A808E4"/>
    <w:rsid w:val="00A80B4E"/>
    <w:rsid w:val="00A93480"/>
    <w:rsid w:val="00B4172A"/>
    <w:rsid w:val="00BC00EB"/>
    <w:rsid w:val="00BF3469"/>
    <w:rsid w:val="00C969CF"/>
    <w:rsid w:val="00D06A7D"/>
    <w:rsid w:val="00D4297B"/>
    <w:rsid w:val="00D873FD"/>
    <w:rsid w:val="00D9066A"/>
    <w:rsid w:val="00DD12A9"/>
    <w:rsid w:val="00DE7ADB"/>
    <w:rsid w:val="00E51899"/>
    <w:rsid w:val="00EF7182"/>
    <w:rsid w:val="00F01072"/>
    <w:rsid w:val="00F26748"/>
    <w:rsid w:val="01E94947"/>
    <w:rsid w:val="02B15ED7"/>
    <w:rsid w:val="032B7EBE"/>
    <w:rsid w:val="037761DC"/>
    <w:rsid w:val="037819C8"/>
    <w:rsid w:val="04165086"/>
    <w:rsid w:val="079468F0"/>
    <w:rsid w:val="088815A9"/>
    <w:rsid w:val="0A277157"/>
    <w:rsid w:val="0A323667"/>
    <w:rsid w:val="0A964758"/>
    <w:rsid w:val="0B691EBF"/>
    <w:rsid w:val="0BDB7828"/>
    <w:rsid w:val="0D3C3F90"/>
    <w:rsid w:val="0D6B27A0"/>
    <w:rsid w:val="0D737863"/>
    <w:rsid w:val="0F9D510C"/>
    <w:rsid w:val="10827943"/>
    <w:rsid w:val="109B7C74"/>
    <w:rsid w:val="11D15B1C"/>
    <w:rsid w:val="11D56F8A"/>
    <w:rsid w:val="12531874"/>
    <w:rsid w:val="129A029D"/>
    <w:rsid w:val="12C9410A"/>
    <w:rsid w:val="14C02644"/>
    <w:rsid w:val="157B401A"/>
    <w:rsid w:val="165B3C1A"/>
    <w:rsid w:val="17453125"/>
    <w:rsid w:val="182217CF"/>
    <w:rsid w:val="184F31D7"/>
    <w:rsid w:val="19915A12"/>
    <w:rsid w:val="1A2E6DE6"/>
    <w:rsid w:val="1D4821A9"/>
    <w:rsid w:val="202B56B1"/>
    <w:rsid w:val="22723315"/>
    <w:rsid w:val="22CF7097"/>
    <w:rsid w:val="232E51F6"/>
    <w:rsid w:val="23705E06"/>
    <w:rsid w:val="23884864"/>
    <w:rsid w:val="24C52651"/>
    <w:rsid w:val="27E45486"/>
    <w:rsid w:val="28DD687E"/>
    <w:rsid w:val="2B057E38"/>
    <w:rsid w:val="2BA52826"/>
    <w:rsid w:val="2D7F5632"/>
    <w:rsid w:val="2E46068D"/>
    <w:rsid w:val="2EB05F76"/>
    <w:rsid w:val="2F3C6CF1"/>
    <w:rsid w:val="2FBD42B3"/>
    <w:rsid w:val="30D412A1"/>
    <w:rsid w:val="30E84F1F"/>
    <w:rsid w:val="316641F0"/>
    <w:rsid w:val="31BF6098"/>
    <w:rsid w:val="31F8416E"/>
    <w:rsid w:val="32CE7A3F"/>
    <w:rsid w:val="33951D5C"/>
    <w:rsid w:val="34117E05"/>
    <w:rsid w:val="351B0D6F"/>
    <w:rsid w:val="351B624E"/>
    <w:rsid w:val="35633FD8"/>
    <w:rsid w:val="37C66C9B"/>
    <w:rsid w:val="39BD6D12"/>
    <w:rsid w:val="3BB420F5"/>
    <w:rsid w:val="3DB75172"/>
    <w:rsid w:val="3F1B3C4A"/>
    <w:rsid w:val="402E62DF"/>
    <w:rsid w:val="402F4957"/>
    <w:rsid w:val="405108FA"/>
    <w:rsid w:val="4136403A"/>
    <w:rsid w:val="41EF774F"/>
    <w:rsid w:val="42660058"/>
    <w:rsid w:val="43824C1A"/>
    <w:rsid w:val="43A157C9"/>
    <w:rsid w:val="449C5243"/>
    <w:rsid w:val="449E2D2B"/>
    <w:rsid w:val="458A740C"/>
    <w:rsid w:val="46094A05"/>
    <w:rsid w:val="460A3EB2"/>
    <w:rsid w:val="477517FF"/>
    <w:rsid w:val="479F5F87"/>
    <w:rsid w:val="497E50E4"/>
    <w:rsid w:val="49CC2349"/>
    <w:rsid w:val="4A254910"/>
    <w:rsid w:val="4AA864D5"/>
    <w:rsid w:val="4B956476"/>
    <w:rsid w:val="4CBE1552"/>
    <w:rsid w:val="4D3D3121"/>
    <w:rsid w:val="4DCB17F7"/>
    <w:rsid w:val="4ED83989"/>
    <w:rsid w:val="5105209D"/>
    <w:rsid w:val="51701498"/>
    <w:rsid w:val="5273518F"/>
    <w:rsid w:val="529E0326"/>
    <w:rsid w:val="53423D16"/>
    <w:rsid w:val="534B0A6F"/>
    <w:rsid w:val="539D45B7"/>
    <w:rsid w:val="53CA557A"/>
    <w:rsid w:val="545A32FC"/>
    <w:rsid w:val="547D6E0D"/>
    <w:rsid w:val="55382DBA"/>
    <w:rsid w:val="55596194"/>
    <w:rsid w:val="56A54B82"/>
    <w:rsid w:val="584110E8"/>
    <w:rsid w:val="587C329C"/>
    <w:rsid w:val="595B205E"/>
    <w:rsid w:val="5A4777C5"/>
    <w:rsid w:val="5A6E001E"/>
    <w:rsid w:val="5AE71C9E"/>
    <w:rsid w:val="5CD36D91"/>
    <w:rsid w:val="5DEC7787"/>
    <w:rsid w:val="5DFE7766"/>
    <w:rsid w:val="60D904D8"/>
    <w:rsid w:val="60F93F09"/>
    <w:rsid w:val="65D31C24"/>
    <w:rsid w:val="6634293C"/>
    <w:rsid w:val="669F4579"/>
    <w:rsid w:val="680678AC"/>
    <w:rsid w:val="683E0693"/>
    <w:rsid w:val="685E7C65"/>
    <w:rsid w:val="68AB5C34"/>
    <w:rsid w:val="694279A9"/>
    <w:rsid w:val="698F00A6"/>
    <w:rsid w:val="6A670A41"/>
    <w:rsid w:val="6A800692"/>
    <w:rsid w:val="6AA92F34"/>
    <w:rsid w:val="6BF3478F"/>
    <w:rsid w:val="6D370E4B"/>
    <w:rsid w:val="6DE10695"/>
    <w:rsid w:val="6E0B49D4"/>
    <w:rsid w:val="6E6658CD"/>
    <w:rsid w:val="6E7E61B3"/>
    <w:rsid w:val="6F1A55B9"/>
    <w:rsid w:val="6F9841D5"/>
    <w:rsid w:val="711B411C"/>
    <w:rsid w:val="7392213F"/>
    <w:rsid w:val="739F5CC0"/>
    <w:rsid w:val="73F75A9D"/>
    <w:rsid w:val="748F3673"/>
    <w:rsid w:val="755C54CB"/>
    <w:rsid w:val="762B73A9"/>
    <w:rsid w:val="772F4719"/>
    <w:rsid w:val="773504DF"/>
    <w:rsid w:val="78667688"/>
    <w:rsid w:val="7A192AA7"/>
    <w:rsid w:val="7B395E66"/>
    <w:rsid w:val="7C0B3B0A"/>
    <w:rsid w:val="7C4831AB"/>
    <w:rsid w:val="7CA6287C"/>
    <w:rsid w:val="7E4702F4"/>
    <w:rsid w:val="7E677C6B"/>
    <w:rsid w:val="7FD7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1"/>
    <w:pPr>
      <w:autoSpaceDE w:val="0"/>
      <w:autoSpaceDN w:val="0"/>
      <w:spacing w:before="106"/>
      <w:ind w:left="105"/>
      <w:jc w:val="left"/>
      <w:outlineLvl w:val="1"/>
    </w:pPr>
    <w:rPr>
      <w:rFonts w:ascii="宋体" w:hAnsi="宋体" w:eastAsia="宋体" w:cs="宋体"/>
      <w:b/>
      <w:bCs/>
      <w:kern w:val="0"/>
      <w:sz w:val="17"/>
      <w:szCs w:val="17"/>
      <w:lang w:val="zh-CN" w:bidi="zh-CN"/>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autoRedefine/>
    <w:qFormat/>
    <w:uiPriority w:val="1"/>
    <w:pPr>
      <w:autoSpaceDE w:val="0"/>
      <w:autoSpaceDN w:val="0"/>
      <w:jc w:val="left"/>
    </w:pPr>
    <w:rPr>
      <w:rFonts w:ascii="宋体" w:hAnsi="宋体" w:eastAsia="宋体" w:cs="宋体"/>
      <w:kern w:val="0"/>
      <w:sz w:val="17"/>
      <w:szCs w:val="17"/>
      <w:lang w:val="zh-CN" w:bidi="zh-CN"/>
    </w:rPr>
  </w:style>
  <w:style w:type="paragraph" w:styleId="5">
    <w:name w:val="Plain Text"/>
    <w:basedOn w:val="1"/>
    <w:autoRedefine/>
    <w:qFormat/>
    <w:uiPriority w:val="0"/>
    <w:rPr>
      <w:rFonts w:ascii="宋体" w:hAnsi="Courier New" w:cs="Courier New"/>
      <w:szCs w:val="21"/>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eastAsia="宋体" w:asciiTheme="majorHAnsi" w:hAnsiTheme="majorHAnsi" w:cstheme="majorBidi"/>
      <w:b/>
      <w:bCs/>
      <w:sz w:val="32"/>
      <w:szCs w:val="32"/>
    </w:rPr>
  </w:style>
  <w:style w:type="paragraph" w:styleId="10">
    <w:name w:val="Body Text First Indent"/>
    <w:basedOn w:val="4"/>
    <w:autoRedefine/>
    <w:qFormat/>
    <w:uiPriority w:val="0"/>
    <w:pPr>
      <w:ind w:firstLine="420"/>
    </w:pPr>
    <w:rPr>
      <w:rFonts w:ascii="Calibri" w:hAnsi="Calibri" w:eastAsia="宋体" w:cs="Times New Roman"/>
    </w:rPr>
  </w:style>
  <w:style w:type="table" w:styleId="12">
    <w:name w:val="Table Grid"/>
    <w:basedOn w:val="11"/>
    <w:autoRedefine/>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22"/>
    <w:rPr>
      <w:b/>
    </w:rPr>
  </w:style>
  <w:style w:type="character" w:styleId="15">
    <w:name w:val="Emphasis"/>
    <w:autoRedefine/>
    <w:qFormat/>
    <w:uiPriority w:val="20"/>
    <w:rPr>
      <w:i/>
      <w:iCs/>
    </w:rPr>
  </w:style>
  <w:style w:type="character" w:customStyle="1" w:styleId="16">
    <w:name w:val="页眉 Char"/>
    <w:basedOn w:val="13"/>
    <w:link w:val="7"/>
    <w:autoRedefine/>
    <w:qFormat/>
    <w:uiPriority w:val="99"/>
    <w:rPr>
      <w:sz w:val="18"/>
      <w:szCs w:val="18"/>
    </w:rPr>
  </w:style>
  <w:style w:type="character" w:customStyle="1" w:styleId="17">
    <w:name w:val="页脚 Char"/>
    <w:basedOn w:val="13"/>
    <w:link w:val="6"/>
    <w:autoRedefine/>
    <w:qFormat/>
    <w:uiPriority w:val="99"/>
    <w:rPr>
      <w:sz w:val="18"/>
      <w:szCs w:val="18"/>
    </w:rPr>
  </w:style>
  <w:style w:type="paragraph" w:customStyle="1" w:styleId="18">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styleId="19">
    <w:name w:val="List Paragraph"/>
    <w:basedOn w:val="1"/>
    <w:autoRedefine/>
    <w:qFormat/>
    <w:uiPriority w:val="1"/>
    <w:pPr>
      <w:autoSpaceDE w:val="0"/>
      <w:autoSpaceDN w:val="0"/>
      <w:spacing w:before="21"/>
      <w:ind w:left="521" w:hanging="170"/>
      <w:jc w:val="left"/>
    </w:pPr>
    <w:rPr>
      <w:rFonts w:ascii="宋体" w:hAnsi="宋体" w:eastAsia="宋体" w:cs="宋体"/>
      <w:kern w:val="0"/>
      <w:sz w:val="22"/>
      <w:lang w:val="zh-CN" w:bidi="zh-CN"/>
    </w:rPr>
  </w:style>
  <w:style w:type="character" w:customStyle="1" w:styleId="20">
    <w:name w:val="NormalCharacter"/>
    <w:autoRedefine/>
    <w:semiHidden/>
    <w:qFormat/>
    <w:uiPriority w:val="0"/>
  </w:style>
  <w:style w:type="character" w:customStyle="1" w:styleId="21">
    <w:name w:val="font31"/>
    <w:basedOn w:val="13"/>
    <w:autoRedefine/>
    <w:qFormat/>
    <w:uiPriority w:val="0"/>
    <w:rPr>
      <w:rFonts w:hint="eastAsia" w:ascii="宋体" w:hAnsi="宋体" w:eastAsia="宋体" w:cs="宋体"/>
      <w:color w:val="000000"/>
      <w:sz w:val="24"/>
      <w:szCs w:val="24"/>
      <w:u w:val="none"/>
    </w:rPr>
  </w:style>
  <w:style w:type="character" w:customStyle="1" w:styleId="22">
    <w:name w:val="font11"/>
    <w:basedOn w:val="13"/>
    <w:autoRedefine/>
    <w:qFormat/>
    <w:uiPriority w:val="0"/>
    <w:rPr>
      <w:rFonts w:hint="eastAsia" w:ascii="宋体" w:hAnsi="宋体" w:eastAsia="宋体" w:cs="宋体"/>
      <w:color w:val="000000"/>
      <w:sz w:val="24"/>
      <w:szCs w:val="24"/>
      <w:u w:val="none"/>
    </w:rPr>
  </w:style>
  <w:style w:type="character" w:customStyle="1" w:styleId="23">
    <w:name w:val="font41"/>
    <w:basedOn w:val="13"/>
    <w:autoRedefine/>
    <w:qFormat/>
    <w:uiPriority w:val="0"/>
    <w:rPr>
      <w:rFonts w:hint="eastAsia" w:ascii="宋体" w:hAnsi="宋体" w:eastAsia="宋体" w:cs="宋体"/>
      <w:b/>
      <w:bCs/>
      <w:color w:val="000000"/>
      <w:sz w:val="24"/>
      <w:szCs w:val="24"/>
      <w:u w:val="none"/>
    </w:rPr>
  </w:style>
  <w:style w:type="character" w:customStyle="1" w:styleId="24">
    <w:name w:val="Anrede1IhrZeichen"/>
    <w:autoRedefine/>
    <w:qFormat/>
    <w:uiPriority w:val="0"/>
    <w:rPr>
      <w:rFonts w:hint="default" w:ascii="Arial" w:hAnsi="Arial"/>
      <w:sz w:val="20"/>
    </w:rPr>
  </w:style>
  <w:style w:type="paragraph" w:customStyle="1" w:styleId="25">
    <w:name w:val="AbsatzTableFormat"/>
    <w:basedOn w:val="1"/>
    <w:autoRedefine/>
    <w:qFormat/>
    <w:uiPriority w:val="0"/>
    <w:pPr>
      <w:widowControl/>
      <w:jc w:val="left"/>
    </w:pPr>
    <w:rPr>
      <w:rFonts w:ascii="Arial Narrow" w:hAnsi="Arial Narrow"/>
      <w:bCs/>
      <w:kern w:val="0"/>
      <w:sz w:val="22"/>
      <w:szCs w:val="21"/>
      <w:lang w:val="de-DE"/>
    </w:rPr>
  </w:style>
  <w:style w:type="paragraph" w:customStyle="1" w:styleId="26">
    <w:name w:val="Plain Text1"/>
    <w:basedOn w:val="27"/>
    <w:autoRedefine/>
    <w:qFormat/>
    <w:uiPriority w:val="0"/>
    <w:pPr>
      <w:widowControl/>
      <w:jc w:val="left"/>
    </w:pPr>
    <w:rPr>
      <w:rFonts w:ascii="宋体" w:hAnsi="Courier New"/>
    </w:rPr>
  </w:style>
  <w:style w:type="paragraph" w:customStyle="1" w:styleId="27">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WZSZYY.CN</Company>
  <Pages>13</Pages>
  <Words>6607</Words>
  <Characters>6852</Characters>
  <Lines>6</Lines>
  <Paragraphs>1</Paragraphs>
  <TotalTime>4</TotalTime>
  <ScaleCrop>false</ScaleCrop>
  <LinksUpToDate>false</LinksUpToDate>
  <CharactersWithSpaces>7239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2020-04-25T02:43:00Z</dcterms:created>
  <dc:creator>test</dc:creator>
  <cp:lastModifiedBy>李恩贤</cp:lastModifiedBy>
  <dcterms:modified xsi:type="dcterms:W3CDTF">2024-05-13T08:24:45Z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eyJoZGlkIjoiMjRiMzIwNTY3MTczYzNiN2UxOGJmYzAxNjg5MjZiNzQifQ==</vt:lpwstr>
  </property>
  <property fmtid="{D5CDD505-2E9C-101B-9397-08002B2CF9AE}" pid="3" name="KSOProductBuildVer">
    <vt:lpwstr>2052-12.1.0.16120</vt:lpwstr>
  </property>
  <property fmtid="{D5CDD505-2E9C-101B-9397-08002B2CF9AE}" pid="4" name="ICV">
    <vt:lpwstr>99012001CC8449E1B44B4987A03F7E88</vt:lpwstr>
  </property>
</Properties>
</file>